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5CC2" w14:textId="2EA78FFA" w:rsidR="005E18CB" w:rsidRDefault="009D71E8" w:rsidP="00CD1992">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r w:rsidR="00CD1992">
        <w:br/>
      </w:r>
      <w:r w:rsidR="005C2A1A">
        <w:t>Alverton Community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003"/>
        <w:gridCol w:w="3191"/>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55B1FE9" w:rsidR="002940F3" w:rsidRDefault="001E5D3D">
            <w:pPr>
              <w:pStyle w:val="TableRow"/>
            </w:pPr>
            <w:proofErr w:type="gramStart"/>
            <w:r>
              <w:t>202</w:t>
            </w:r>
            <w:r w:rsidR="00075B49">
              <w:t xml:space="preserve"> </w:t>
            </w:r>
            <w:r w:rsidR="00C54C12">
              <w:t xml:space="preserve"> </w:t>
            </w:r>
            <w:r w:rsidR="00075B49">
              <w:t>(</w:t>
            </w:r>
            <w:proofErr w:type="gramEnd"/>
            <w:r w:rsidR="00075B49">
              <w:t>excluding Nursery)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C3D8895" w:rsidR="002940F3" w:rsidRDefault="00662ADF">
            <w:pPr>
              <w:pStyle w:val="TableRow"/>
            </w:pPr>
            <w:r>
              <w:t>51.5</w:t>
            </w:r>
            <w:r w:rsidR="004329F6">
              <w:t xml:space="preserve"> </w:t>
            </w:r>
            <w:r w:rsidR="00075B49">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C397C4A" w:rsidR="002940F3" w:rsidRDefault="1CDC60B7" w:rsidP="21BF8A5F">
            <w:pPr>
              <w:pStyle w:val="TableRow"/>
              <w:spacing w:line="259" w:lineRule="auto"/>
              <w:ind w:left="0"/>
            </w:pPr>
            <w:r>
              <w:t>2023-2026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904A1EC" w:rsidR="002940F3" w:rsidRDefault="1ACAF9A7">
            <w:pPr>
              <w:pStyle w:val="TableRow"/>
            </w:pPr>
            <w:r>
              <w:t>December 31</w:t>
            </w:r>
            <w:r w:rsidRPr="21BF8A5F">
              <w:rPr>
                <w:vertAlign w:val="superscript"/>
              </w:rPr>
              <w:t>st</w:t>
            </w:r>
            <w:r>
              <w:t xml:space="preserve"> 202</w:t>
            </w:r>
            <w:r w:rsidR="00D259FB">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1F72116" w:rsidR="002940F3" w:rsidRDefault="085C0E45">
            <w:pPr>
              <w:pStyle w:val="TableRow"/>
            </w:pPr>
            <w:r>
              <w:t>By October 31</w:t>
            </w:r>
            <w:r w:rsidRPr="21BF8A5F">
              <w:rPr>
                <w:vertAlign w:val="superscript"/>
              </w:rPr>
              <w:t>st</w:t>
            </w:r>
            <w:r>
              <w:t xml:space="preserve"> 202</w:t>
            </w:r>
            <w:r w:rsidR="00D259FB">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A656E4B" w:rsidR="002940F3" w:rsidRDefault="7A1D6C3F">
            <w:pPr>
              <w:pStyle w:val="TableRow"/>
            </w:pPr>
            <w:r>
              <w:t>Lee Matravers (HT)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1AC15E4" w:rsidR="002940F3" w:rsidRDefault="00662ADF">
            <w:pPr>
              <w:pStyle w:val="TableRow"/>
            </w:pPr>
            <w:r>
              <w:t>Louise Dixon</w:t>
            </w:r>
            <w:r w:rsidR="004329F6">
              <w:t xml:space="preserve"> </w:t>
            </w:r>
            <w:r w:rsidR="7DC31AD8">
              <w:t>(DHT)</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5EB2A67" w:rsidR="002940F3" w:rsidRDefault="7098689D">
            <w:pPr>
              <w:pStyle w:val="TableRow"/>
            </w:pPr>
            <w:r>
              <w:t>Jean Stewart (</w:t>
            </w:r>
            <w:proofErr w:type="spellStart"/>
            <w:r>
              <w:t>CoG</w:t>
            </w:r>
            <w:proofErr w:type="spellEnd"/>
            <w:r>
              <w:t>)</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C91220D" w:rsidR="00E66558" w:rsidRDefault="009D71E8">
            <w:pPr>
              <w:pStyle w:val="TableRow"/>
              <w:rPr>
                <w:rFonts w:ascii="Aptos" w:eastAsia="Aptos" w:hAnsi="Aptos" w:cs="Aptos"/>
                <w:color w:val="000000" w:themeColor="text1"/>
              </w:rPr>
            </w:pPr>
            <w:r>
              <w:t>£</w:t>
            </w:r>
            <w:r w:rsidR="54FD7726" w:rsidRPr="21BF8A5F">
              <w:rPr>
                <w:rFonts w:ascii="Aptos" w:eastAsia="Aptos" w:hAnsi="Aptos" w:cs="Aptos"/>
                <w:color w:val="000000" w:themeColor="text1"/>
              </w:rPr>
              <w:t>1</w:t>
            </w:r>
            <w:r w:rsidR="00662ADF">
              <w:rPr>
                <w:rFonts w:ascii="Aptos" w:eastAsia="Aptos" w:hAnsi="Aptos" w:cs="Aptos"/>
                <w:color w:val="000000" w:themeColor="text1"/>
              </w:rPr>
              <w:t>63</w:t>
            </w:r>
            <w:r w:rsidR="56102614" w:rsidRPr="21BF8A5F">
              <w:rPr>
                <w:rFonts w:ascii="Aptos" w:eastAsia="Aptos" w:hAnsi="Aptos" w:cs="Aptos"/>
                <w:color w:val="000000" w:themeColor="text1"/>
              </w:rPr>
              <w:t>,</w:t>
            </w:r>
            <w:r w:rsidR="00662ADF">
              <w:rPr>
                <w:rFonts w:ascii="Aptos" w:eastAsia="Aptos" w:hAnsi="Aptos" w:cs="Aptos"/>
                <w:color w:val="000000" w:themeColor="text1"/>
              </w:rPr>
              <w:t>960 (+ any EY PP Funding))</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BC1838B" w:rsidR="00E66558" w:rsidRDefault="009D71E8">
            <w:pPr>
              <w:pStyle w:val="TableRow"/>
            </w:pPr>
            <w:r>
              <w:t>£</w:t>
            </w:r>
            <w:r w:rsidR="36891D98">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826AD" w14:textId="186BE8B4" w:rsidR="00E66558" w:rsidRDefault="356298AD" w:rsidP="21BF8A5F">
            <w:pPr>
              <w:pStyle w:val="TableRow"/>
              <w:rPr>
                <w:rFonts w:ascii="Aptos" w:eastAsia="Aptos" w:hAnsi="Aptos" w:cs="Aptos"/>
                <w:color w:val="000000" w:themeColor="text1"/>
              </w:rPr>
            </w:pPr>
            <w:r>
              <w:t>£</w:t>
            </w:r>
            <w:r w:rsidR="00662ADF">
              <w:t>16</w:t>
            </w:r>
            <w:r w:rsidR="00DA1CC5">
              <w:t>3</w:t>
            </w:r>
            <w:r w:rsidRPr="21BF8A5F">
              <w:rPr>
                <w:rFonts w:ascii="Aptos" w:eastAsia="Aptos" w:hAnsi="Aptos" w:cs="Aptos"/>
                <w:color w:val="000000" w:themeColor="text1"/>
              </w:rPr>
              <w:t>,</w:t>
            </w:r>
            <w:r w:rsidR="00662ADF">
              <w:rPr>
                <w:rFonts w:ascii="Aptos" w:eastAsia="Aptos" w:hAnsi="Aptos" w:cs="Aptos"/>
                <w:color w:val="000000" w:themeColor="text1"/>
              </w:rPr>
              <w:t>960</w:t>
            </w:r>
          </w:p>
          <w:p w14:paraId="2A7D54E2" w14:textId="145641A3" w:rsidR="00E66558" w:rsidRDefault="00E66558">
            <w:pPr>
              <w:pStyle w:val="TableRow"/>
              <w:rPr>
                <w:rFonts w:ascii="Aptos" w:eastAsia="Aptos" w:hAnsi="Aptos" w:cs="Aptos"/>
                <w:color w:val="000000" w:themeColor="text1"/>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2A203C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3FA2E" w14:textId="0902E11F" w:rsidR="00E66558" w:rsidRDefault="299F155C" w:rsidP="32A203C6">
            <w:pPr>
              <w:rPr>
                <w:rFonts w:eastAsia="Arial" w:cs="Arial"/>
                <w:color w:val="000000" w:themeColor="text1"/>
              </w:rPr>
            </w:pPr>
            <w:r w:rsidRPr="32A203C6">
              <w:rPr>
                <w:rFonts w:eastAsia="Arial" w:cs="Arial"/>
                <w:color w:val="000000" w:themeColor="text1"/>
              </w:rPr>
              <w:t xml:space="preserve">Alverton is a busy and thriving split-site one-form entry primary school situated in the heart of its community. We have a passionate, </w:t>
            </w:r>
            <w:r w:rsidR="00BD61AA" w:rsidRPr="32A203C6">
              <w:rPr>
                <w:rFonts w:eastAsia="Arial" w:cs="Arial"/>
                <w:color w:val="000000" w:themeColor="text1"/>
              </w:rPr>
              <w:t>hardworking,</w:t>
            </w:r>
            <w:r w:rsidRPr="32A203C6">
              <w:rPr>
                <w:rFonts w:eastAsia="Arial" w:cs="Arial"/>
                <w:color w:val="000000" w:themeColor="text1"/>
              </w:rPr>
              <w:t xml:space="preserve"> and enthusiastic staff team who are committed to providing an excellent education and outcomes and </w:t>
            </w:r>
            <w:r w:rsidR="49FAF1A8" w:rsidRPr="32A203C6">
              <w:rPr>
                <w:rFonts w:eastAsia="Arial" w:cs="Arial"/>
                <w:color w:val="000000" w:themeColor="text1"/>
              </w:rPr>
              <w:t xml:space="preserve">who </w:t>
            </w:r>
            <w:r w:rsidRPr="32A203C6">
              <w:rPr>
                <w:rFonts w:eastAsia="Arial" w:cs="Arial"/>
                <w:color w:val="000000" w:themeColor="text1"/>
              </w:rPr>
              <w:t>place vital importance on the physical and emotional wellbeing of our pupils. Children start with us from 3 years of age</w:t>
            </w:r>
            <w:r w:rsidR="55CDF346" w:rsidRPr="32A203C6">
              <w:rPr>
                <w:rFonts w:eastAsia="Arial" w:cs="Arial"/>
                <w:color w:val="000000" w:themeColor="text1"/>
              </w:rPr>
              <w:t xml:space="preserve">, </w:t>
            </w:r>
            <w:r w:rsidRPr="32A203C6">
              <w:rPr>
                <w:rFonts w:eastAsia="Arial" w:cs="Arial"/>
                <w:color w:val="000000" w:themeColor="text1"/>
              </w:rPr>
              <w:t>many with below age</w:t>
            </w:r>
            <w:r w:rsidR="326A3042" w:rsidRPr="32A203C6">
              <w:rPr>
                <w:rFonts w:eastAsia="Arial" w:cs="Arial"/>
                <w:color w:val="000000" w:themeColor="text1"/>
              </w:rPr>
              <w:t>-</w:t>
            </w:r>
            <w:r w:rsidRPr="32A203C6">
              <w:rPr>
                <w:rFonts w:eastAsia="Arial" w:cs="Arial"/>
                <w:color w:val="000000" w:themeColor="text1"/>
              </w:rPr>
              <w:t xml:space="preserve">related levels of language development. Inclusion is at the heart of our </w:t>
            </w:r>
            <w:r w:rsidR="00BD61AA" w:rsidRPr="32A203C6">
              <w:rPr>
                <w:rFonts w:eastAsia="Arial" w:cs="Arial"/>
                <w:color w:val="000000" w:themeColor="text1"/>
              </w:rPr>
              <w:t>ethos,</w:t>
            </w:r>
            <w:r w:rsidRPr="32A203C6">
              <w:rPr>
                <w:rFonts w:eastAsia="Arial" w:cs="Arial"/>
                <w:color w:val="000000" w:themeColor="text1"/>
              </w:rPr>
              <w:t xml:space="preserve"> and we have a </w:t>
            </w:r>
            <w:r w:rsidR="22B72506" w:rsidRPr="32A203C6">
              <w:rPr>
                <w:rFonts w:eastAsia="Arial" w:cs="Arial"/>
                <w:color w:val="000000" w:themeColor="text1"/>
              </w:rPr>
              <w:t>well</w:t>
            </w:r>
            <w:r w:rsidR="74CE7768" w:rsidRPr="32A203C6">
              <w:rPr>
                <w:rFonts w:eastAsia="Arial" w:cs="Arial"/>
                <w:color w:val="000000" w:themeColor="text1"/>
              </w:rPr>
              <w:t>-</w:t>
            </w:r>
            <w:r w:rsidR="22B72506" w:rsidRPr="32A203C6">
              <w:rPr>
                <w:rFonts w:eastAsia="Arial" w:cs="Arial"/>
                <w:color w:val="000000" w:themeColor="text1"/>
              </w:rPr>
              <w:t>established</w:t>
            </w:r>
            <w:r w:rsidRPr="32A203C6">
              <w:rPr>
                <w:rFonts w:eastAsia="Arial" w:cs="Arial"/>
                <w:color w:val="000000" w:themeColor="text1"/>
              </w:rPr>
              <w:t xml:space="preserve"> targeted mainstream SEN provision offering 8 places to children with Communication and Interaction needs that have an EHC plan. </w:t>
            </w:r>
            <w:r w:rsidR="00C41558">
              <w:rPr>
                <w:rFonts w:eastAsia="Arial" w:cs="Arial"/>
                <w:color w:val="000000" w:themeColor="text1"/>
              </w:rPr>
              <w:t>Just over</w:t>
            </w:r>
            <w:r w:rsidRPr="32A203C6">
              <w:rPr>
                <w:rFonts w:eastAsia="Arial" w:cs="Arial"/>
                <w:color w:val="000000" w:themeColor="text1"/>
              </w:rPr>
              <w:t xml:space="preserve"> half of our children are eligible for Pupil Premium funding</w:t>
            </w:r>
            <w:r w:rsidR="239CDA5B" w:rsidRPr="32A203C6">
              <w:rPr>
                <w:rFonts w:eastAsia="Arial" w:cs="Arial"/>
                <w:color w:val="000000" w:themeColor="text1"/>
              </w:rPr>
              <w:t>, with some of our year groups made up of more than 60% disadvantaged pupils. O</w:t>
            </w:r>
            <w:r w:rsidRPr="32A203C6">
              <w:rPr>
                <w:rFonts w:eastAsia="Arial" w:cs="Arial"/>
                <w:color w:val="000000" w:themeColor="text1"/>
              </w:rPr>
              <w:t>ur local community is in quintile 4 (more deprived) of all schools</w:t>
            </w:r>
            <w:r w:rsidR="4F922E82" w:rsidRPr="32A203C6">
              <w:rPr>
                <w:rFonts w:eastAsia="Arial" w:cs="Arial"/>
                <w:color w:val="000000" w:themeColor="text1"/>
              </w:rPr>
              <w:t xml:space="preserve"> and there are </w:t>
            </w:r>
            <w:proofErr w:type="gramStart"/>
            <w:r w:rsidR="4F922E82" w:rsidRPr="32A203C6">
              <w:rPr>
                <w:rFonts w:eastAsia="Arial" w:cs="Arial"/>
                <w:color w:val="000000" w:themeColor="text1"/>
              </w:rPr>
              <w:t>a number of</w:t>
            </w:r>
            <w:proofErr w:type="gramEnd"/>
            <w:r w:rsidR="4F922E82" w:rsidRPr="32A203C6">
              <w:rPr>
                <w:rFonts w:eastAsia="Arial" w:cs="Arial"/>
                <w:color w:val="000000" w:themeColor="text1"/>
              </w:rPr>
              <w:t xml:space="preserve"> families who do not qualify for pupil premium funding but who are surviving on very low incomes</w:t>
            </w:r>
            <w:r w:rsidRPr="32A203C6">
              <w:rPr>
                <w:rFonts w:eastAsia="Arial" w:cs="Arial"/>
                <w:color w:val="000000" w:themeColor="text1"/>
              </w:rPr>
              <w:t xml:space="preserve">. </w:t>
            </w:r>
            <w:r w:rsidR="28401293" w:rsidRPr="32A203C6">
              <w:rPr>
                <w:rFonts w:eastAsia="Arial" w:cs="Arial"/>
                <w:color w:val="000000" w:themeColor="text1"/>
              </w:rPr>
              <w:t xml:space="preserve">The impact of Covid </w:t>
            </w:r>
            <w:r w:rsidR="11BCA2DB" w:rsidRPr="32A203C6">
              <w:rPr>
                <w:rFonts w:eastAsia="Arial" w:cs="Arial"/>
                <w:color w:val="000000" w:themeColor="text1"/>
              </w:rPr>
              <w:t>pandemic</w:t>
            </w:r>
            <w:r w:rsidR="28401293" w:rsidRPr="32A203C6">
              <w:rPr>
                <w:rFonts w:eastAsia="Arial" w:cs="Arial"/>
                <w:color w:val="000000" w:themeColor="text1"/>
              </w:rPr>
              <w:t xml:space="preserve"> on our disadvantaged children was significant and has widen</w:t>
            </w:r>
            <w:r w:rsidR="00C41558">
              <w:rPr>
                <w:rFonts w:eastAsia="Arial" w:cs="Arial"/>
                <w:color w:val="000000" w:themeColor="text1"/>
              </w:rPr>
              <w:t>ed</w:t>
            </w:r>
            <w:r w:rsidR="28401293" w:rsidRPr="32A203C6">
              <w:rPr>
                <w:rFonts w:eastAsia="Arial" w:cs="Arial"/>
                <w:color w:val="000000" w:themeColor="text1"/>
              </w:rPr>
              <w:t xml:space="preserve"> gaps in attendance and </w:t>
            </w:r>
            <w:r w:rsidR="464A90E1" w:rsidRPr="32A203C6">
              <w:rPr>
                <w:rFonts w:eastAsia="Arial" w:cs="Arial"/>
                <w:color w:val="000000" w:themeColor="text1"/>
              </w:rPr>
              <w:t>outcomes and changed attitudes within the community towards school.</w:t>
            </w:r>
          </w:p>
          <w:p w14:paraId="6C31070D" w14:textId="44EB0F0C" w:rsidR="00E66558" w:rsidRDefault="299F155C" w:rsidP="21BF8A5F">
            <w:pPr>
              <w:rPr>
                <w:rFonts w:eastAsia="Arial" w:cs="Arial"/>
                <w:color w:val="000000" w:themeColor="text1"/>
              </w:rPr>
            </w:pPr>
            <w:r w:rsidRPr="21BF8A5F">
              <w:rPr>
                <w:rFonts w:eastAsia="Arial" w:cs="Arial"/>
                <w:color w:val="000000" w:themeColor="text1"/>
              </w:rPr>
              <w:t xml:space="preserve">Our school is committed to diminishing the gap between our disadvantaged pupils and their peers. We aim to ensure that all children reach their full potential and fully engage with our curriculum and school life. We are continually refining and improving our curriculum to ensure that it provides the knowledge, </w:t>
            </w:r>
            <w:proofErr w:type="gramStart"/>
            <w:r w:rsidR="00BD61AA" w:rsidRPr="21BF8A5F">
              <w:rPr>
                <w:rFonts w:eastAsia="Arial" w:cs="Arial"/>
                <w:color w:val="000000" w:themeColor="text1"/>
              </w:rPr>
              <w:t>skills</w:t>
            </w:r>
            <w:proofErr w:type="gramEnd"/>
            <w:r w:rsidR="00BD61AA">
              <w:rPr>
                <w:rFonts w:eastAsia="Arial" w:cs="Arial"/>
                <w:color w:val="000000" w:themeColor="text1"/>
              </w:rPr>
              <w:t xml:space="preserve"> </w:t>
            </w:r>
            <w:r w:rsidRPr="21BF8A5F">
              <w:rPr>
                <w:rFonts w:eastAsia="Arial" w:cs="Arial"/>
                <w:color w:val="000000" w:themeColor="text1"/>
              </w:rPr>
              <w:t xml:space="preserve">and opportunities to improve the life chances of all children. Alongside this we provide children the opportunity to keep up and catch up through individual and small group interventions and additional teaching to support struggling learners. </w:t>
            </w:r>
          </w:p>
          <w:p w14:paraId="2A7D54E9" w14:textId="358B3273" w:rsidR="00E66558" w:rsidRDefault="299F155C" w:rsidP="21BF8A5F">
            <w:pPr>
              <w:rPr>
                <w:rFonts w:eastAsia="Arial" w:cs="Arial"/>
                <w:color w:val="000000" w:themeColor="text1"/>
              </w:rPr>
            </w:pPr>
            <w:r w:rsidRPr="21BF8A5F">
              <w:rPr>
                <w:rFonts w:eastAsia="Arial" w:cs="Arial"/>
                <w:color w:val="000000" w:themeColor="text1"/>
              </w:rPr>
              <w:t xml:space="preserve">A significant area of focus for us is in over-coming the non-academic barriers that many of our </w:t>
            </w:r>
            <w:r w:rsidR="00BD61AA" w:rsidRPr="21BF8A5F">
              <w:rPr>
                <w:rFonts w:eastAsia="Arial" w:cs="Arial"/>
                <w:color w:val="000000" w:themeColor="text1"/>
              </w:rPr>
              <w:t>learner’s</w:t>
            </w:r>
            <w:r w:rsidRPr="21BF8A5F">
              <w:rPr>
                <w:rFonts w:eastAsia="Arial" w:cs="Arial"/>
                <w:color w:val="000000" w:themeColor="text1"/>
              </w:rPr>
              <w:t xml:space="preserve"> face</w:t>
            </w:r>
            <w:r w:rsidR="6F076D30" w:rsidRPr="21BF8A5F">
              <w:rPr>
                <w:rFonts w:eastAsia="Arial" w:cs="Arial"/>
                <w:color w:val="000000" w:themeColor="text1"/>
              </w:rPr>
              <w:t>,</w:t>
            </w:r>
            <w:r w:rsidRPr="21BF8A5F">
              <w:rPr>
                <w:rFonts w:eastAsia="Arial" w:cs="Arial"/>
                <w:color w:val="000000" w:themeColor="text1"/>
              </w:rPr>
              <w:t xml:space="preserve"> by developing excellent relationships with our families to allow appropriate support to be implemented. Our pupil premium strategy plan identifies the key challenges our children face. It outlines the outcomes we are working towards and the strategies and evidence-based activities that we are undertaking to achieve these over the next three years. This strategy is aligned with our school improvement priorities and ensures that all staff and Governors are united in their commitment to overcoming the disadvantage gap and cl</w:t>
            </w:r>
            <w:r w:rsidR="67F9522E" w:rsidRPr="21BF8A5F">
              <w:rPr>
                <w:rFonts w:eastAsia="Arial" w:cs="Arial"/>
                <w:color w:val="000000" w:themeColor="text1"/>
              </w:rPr>
              <w:t>e</w:t>
            </w:r>
            <w:r w:rsidRPr="21BF8A5F">
              <w:rPr>
                <w:rFonts w:eastAsia="Arial" w:cs="Arial"/>
                <w:color w:val="000000" w:themeColor="text1"/>
              </w:rPr>
              <w:t xml:space="preserve">arly </w:t>
            </w:r>
            <w:r w:rsidR="286F6504" w:rsidRPr="21BF8A5F">
              <w:rPr>
                <w:rFonts w:eastAsia="Arial" w:cs="Arial"/>
                <w:color w:val="000000" w:themeColor="text1"/>
              </w:rPr>
              <w:t xml:space="preserve">understand their </w:t>
            </w:r>
            <w:r w:rsidRPr="21BF8A5F">
              <w:rPr>
                <w:rFonts w:eastAsia="Arial" w:cs="Arial"/>
                <w:color w:val="000000" w:themeColor="text1"/>
              </w:rPr>
              <w:t>role</w:t>
            </w:r>
            <w:r w:rsidR="43CC1C44" w:rsidRPr="21BF8A5F">
              <w:rPr>
                <w:rFonts w:eastAsia="Arial" w:cs="Arial"/>
                <w:color w:val="000000" w:themeColor="text1"/>
              </w:rPr>
              <w:t>s</w:t>
            </w:r>
            <w:r w:rsidRPr="21BF8A5F">
              <w:rPr>
                <w:rFonts w:eastAsia="Arial" w:cs="Arial"/>
                <w:color w:val="000000" w:themeColor="text1"/>
              </w:rPr>
              <w:t xml:space="preserve"> within this process</w:t>
            </w:r>
            <w:r w:rsidR="79D3344D" w:rsidRPr="21BF8A5F">
              <w:rPr>
                <w:rFonts w:eastAsia="Arial" w:cs="Arial"/>
                <w:color w:val="000000" w:themeColor="text1"/>
              </w:rPr>
              <w:t>.</w:t>
            </w:r>
          </w:p>
        </w:tc>
      </w:tr>
    </w:tbl>
    <w:p w14:paraId="2A7D54EB" w14:textId="5697791B" w:rsidR="00E66558" w:rsidRDefault="00D86B91">
      <w:pPr>
        <w:pStyle w:val="Heading2"/>
        <w:spacing w:before="600"/>
      </w:pPr>
      <w:r>
        <w:br/>
      </w:r>
      <w:r>
        <w:br/>
      </w:r>
      <w:r>
        <w:lastRenderedPageBreak/>
        <w:br/>
      </w:r>
      <w:r w:rsidR="009D71E8">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587"/>
        <w:gridCol w:w="8607"/>
      </w:tblGrid>
      <w:tr w:rsidR="00E66558" w14:paraId="2A7D54EF" w14:textId="77777777" w:rsidTr="21BF8A5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21BF8A5F" w14:paraId="4C6994A6" w14:textId="77777777" w:rsidTr="21BF8A5F">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785A9" w14:textId="1685A0F9" w:rsidR="51EE80DF" w:rsidRDefault="51EE80DF" w:rsidP="21BF8A5F">
            <w:pPr>
              <w:pStyle w:val="TableRow"/>
              <w:rPr>
                <w:sz w:val="22"/>
                <w:szCs w:val="22"/>
              </w:rPr>
            </w:pPr>
            <w:r w:rsidRPr="21BF8A5F">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245E1" w14:textId="77777777" w:rsidR="21BF8A5F" w:rsidRDefault="21BF8A5F" w:rsidP="21BF8A5F">
            <w:pPr>
              <w:pStyle w:val="TableRowCentered"/>
              <w:jc w:val="left"/>
              <w:rPr>
                <w:b/>
                <w:bCs/>
                <w:sz w:val="22"/>
                <w:szCs w:val="22"/>
              </w:rPr>
            </w:pPr>
            <w:r w:rsidRPr="21BF8A5F">
              <w:rPr>
                <w:b/>
                <w:bCs/>
                <w:sz w:val="22"/>
                <w:szCs w:val="22"/>
              </w:rPr>
              <w:t>Outcomes</w:t>
            </w:r>
          </w:p>
          <w:p w14:paraId="31736E89" w14:textId="1C9CEFC2" w:rsidR="21BF8A5F" w:rsidRDefault="21BF8A5F" w:rsidP="21BF8A5F">
            <w:pPr>
              <w:pStyle w:val="TableRowCentered"/>
              <w:jc w:val="left"/>
              <w:rPr>
                <w:sz w:val="22"/>
                <w:szCs w:val="22"/>
              </w:rPr>
            </w:pPr>
            <w:r w:rsidRPr="21BF8A5F">
              <w:rPr>
                <w:sz w:val="22"/>
                <w:szCs w:val="22"/>
              </w:rPr>
              <w:t xml:space="preserve">Outcomes for disadvantaged children at Alverton are consistently below their non-disadvantaged peers and below national in reading, writing and maths by the end of KS2. </w:t>
            </w:r>
          </w:p>
          <w:p w14:paraId="5020F542" w14:textId="5B5FB3D0" w:rsidR="21BF8A5F" w:rsidRDefault="21BF8A5F" w:rsidP="21BF8A5F">
            <w:pPr>
              <w:pStyle w:val="TableRowCentered"/>
              <w:jc w:val="left"/>
              <w:rPr>
                <w:sz w:val="22"/>
                <w:szCs w:val="22"/>
              </w:rPr>
            </w:pPr>
            <w:r w:rsidRPr="21BF8A5F">
              <w:rPr>
                <w:sz w:val="22"/>
                <w:szCs w:val="22"/>
              </w:rPr>
              <w:t>By the end of KS2 in 2</w:t>
            </w:r>
            <w:r w:rsidR="00255EA1">
              <w:rPr>
                <w:sz w:val="22"/>
                <w:szCs w:val="22"/>
              </w:rPr>
              <w:t>3</w:t>
            </w:r>
            <w:r w:rsidRPr="21BF8A5F">
              <w:rPr>
                <w:sz w:val="22"/>
                <w:szCs w:val="22"/>
              </w:rPr>
              <w:t>/2</w:t>
            </w:r>
            <w:r w:rsidR="00255EA1">
              <w:rPr>
                <w:sz w:val="22"/>
                <w:szCs w:val="22"/>
              </w:rPr>
              <w:t>4</w:t>
            </w:r>
            <w:r w:rsidRPr="21BF8A5F">
              <w:rPr>
                <w:sz w:val="22"/>
                <w:szCs w:val="22"/>
              </w:rPr>
              <w:t xml:space="preserve"> for RWM expected standard the gap was to National disadvantaged pupils was –</w:t>
            </w:r>
            <w:r w:rsidR="002D7441">
              <w:rPr>
                <w:sz w:val="22"/>
                <w:szCs w:val="22"/>
              </w:rPr>
              <w:t>23</w:t>
            </w:r>
            <w:r w:rsidRPr="21BF8A5F">
              <w:rPr>
                <w:sz w:val="22"/>
                <w:szCs w:val="22"/>
              </w:rPr>
              <w:t xml:space="preserve"> % and to non-disadvantaged pupils</w:t>
            </w:r>
            <w:r w:rsidR="7E2B062F" w:rsidRPr="21BF8A5F">
              <w:rPr>
                <w:sz w:val="22"/>
                <w:szCs w:val="22"/>
              </w:rPr>
              <w:t xml:space="preserve"> at Alverton</w:t>
            </w:r>
            <w:r w:rsidRPr="21BF8A5F">
              <w:rPr>
                <w:sz w:val="22"/>
                <w:szCs w:val="22"/>
              </w:rPr>
              <w:t xml:space="preserve"> was </w:t>
            </w:r>
            <w:r w:rsidR="002D7441">
              <w:rPr>
                <w:sz w:val="22"/>
                <w:szCs w:val="22"/>
              </w:rPr>
              <w:t>+11</w:t>
            </w:r>
            <w:r w:rsidRPr="21BF8A5F">
              <w:rPr>
                <w:sz w:val="22"/>
                <w:szCs w:val="22"/>
              </w:rPr>
              <w:t xml:space="preserve">% </w:t>
            </w:r>
          </w:p>
          <w:p w14:paraId="524B880B" w14:textId="3136E5B1" w:rsidR="21BF8A5F" w:rsidRDefault="21BF8A5F" w:rsidP="21BF8A5F">
            <w:pPr>
              <w:pStyle w:val="TableRowCentered"/>
              <w:jc w:val="left"/>
              <w:rPr>
                <w:sz w:val="22"/>
                <w:szCs w:val="22"/>
              </w:rPr>
            </w:pPr>
            <w:r w:rsidRPr="21BF8A5F">
              <w:rPr>
                <w:sz w:val="22"/>
                <w:szCs w:val="22"/>
              </w:rPr>
              <w:t>We are closing the gap, but we need to close this further and ensure that all pupils have the outcomes that they are entitled to, to ready them for life beyond Alverton school.</w:t>
            </w:r>
          </w:p>
        </w:tc>
      </w:tr>
      <w:tr w:rsidR="00E66558" w14:paraId="2A7D54F2" w14:textId="77777777" w:rsidTr="21BF8A5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0E032761" w:rsidR="00E66558" w:rsidRDefault="51EE80DF">
            <w:pPr>
              <w:pStyle w:val="TableRow"/>
              <w:rPr>
                <w:sz w:val="22"/>
                <w:szCs w:val="22"/>
              </w:rPr>
            </w:pPr>
            <w:r w:rsidRPr="21BF8A5F">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89046" w14:textId="77777777" w:rsidR="00470D1E" w:rsidRPr="00CF322F" w:rsidRDefault="00470D1E" w:rsidP="000759D7">
            <w:pPr>
              <w:pStyle w:val="TableRowCentered"/>
              <w:jc w:val="left"/>
              <w:rPr>
                <w:b/>
                <w:bCs/>
                <w:sz w:val="22"/>
                <w:szCs w:val="22"/>
              </w:rPr>
            </w:pPr>
            <w:r w:rsidRPr="00CF322F">
              <w:rPr>
                <w:b/>
                <w:bCs/>
                <w:sz w:val="22"/>
                <w:szCs w:val="22"/>
              </w:rPr>
              <w:t>Attendance</w:t>
            </w:r>
          </w:p>
          <w:p w14:paraId="5AB26D38" w14:textId="242F20A8" w:rsidR="000759D7" w:rsidRPr="00CF322F" w:rsidRDefault="000759D7" w:rsidP="000759D7">
            <w:pPr>
              <w:pStyle w:val="TableRowCentered"/>
              <w:jc w:val="left"/>
              <w:rPr>
                <w:sz w:val="22"/>
                <w:szCs w:val="22"/>
              </w:rPr>
            </w:pPr>
            <w:r w:rsidRPr="00CF322F">
              <w:rPr>
                <w:sz w:val="22"/>
                <w:szCs w:val="22"/>
              </w:rPr>
              <w:t>Data</w:t>
            </w:r>
            <w:r w:rsidR="00A74770" w:rsidRPr="00CF322F">
              <w:rPr>
                <w:sz w:val="22"/>
                <w:szCs w:val="22"/>
              </w:rPr>
              <w:t xml:space="preserve"> show that attendance </w:t>
            </w:r>
            <w:r w:rsidR="002B753B" w:rsidRPr="00CF322F">
              <w:rPr>
                <w:sz w:val="22"/>
                <w:szCs w:val="22"/>
              </w:rPr>
              <w:t xml:space="preserve">is significantly below </w:t>
            </w:r>
            <w:r w:rsidR="005805E5">
              <w:rPr>
                <w:sz w:val="22"/>
                <w:szCs w:val="22"/>
              </w:rPr>
              <w:t>n</w:t>
            </w:r>
            <w:r w:rsidR="00C12B45" w:rsidRPr="00CF322F">
              <w:rPr>
                <w:sz w:val="22"/>
                <w:szCs w:val="22"/>
              </w:rPr>
              <w:t xml:space="preserve">ational </w:t>
            </w:r>
            <w:r w:rsidR="002B753B" w:rsidRPr="00CF322F">
              <w:rPr>
                <w:sz w:val="22"/>
                <w:szCs w:val="22"/>
              </w:rPr>
              <w:t>average at Alverton</w:t>
            </w:r>
            <w:r w:rsidR="291932D3" w:rsidRPr="21BF8A5F">
              <w:rPr>
                <w:sz w:val="22"/>
                <w:szCs w:val="22"/>
              </w:rPr>
              <w:t xml:space="preserve"> with attendance for the academic year 2</w:t>
            </w:r>
            <w:r w:rsidR="00DA1CC5">
              <w:rPr>
                <w:sz w:val="22"/>
                <w:szCs w:val="22"/>
              </w:rPr>
              <w:t>3</w:t>
            </w:r>
            <w:r w:rsidR="291932D3" w:rsidRPr="21BF8A5F">
              <w:rPr>
                <w:sz w:val="22"/>
                <w:szCs w:val="22"/>
              </w:rPr>
              <w:t>/2</w:t>
            </w:r>
            <w:r w:rsidR="00DA1CC5">
              <w:rPr>
                <w:sz w:val="22"/>
                <w:szCs w:val="22"/>
              </w:rPr>
              <w:t>4</w:t>
            </w:r>
            <w:r w:rsidR="291932D3" w:rsidRPr="21BF8A5F">
              <w:rPr>
                <w:sz w:val="22"/>
                <w:szCs w:val="22"/>
              </w:rPr>
              <w:t xml:space="preserve"> </w:t>
            </w:r>
            <w:r w:rsidR="291932D3" w:rsidRPr="002D7441">
              <w:rPr>
                <w:color w:val="auto"/>
                <w:sz w:val="22"/>
                <w:szCs w:val="22"/>
              </w:rPr>
              <w:t xml:space="preserve">being </w:t>
            </w:r>
            <w:r w:rsidR="26B08C8D" w:rsidRPr="002D7441">
              <w:rPr>
                <w:color w:val="auto"/>
                <w:sz w:val="22"/>
                <w:szCs w:val="22"/>
              </w:rPr>
              <w:t>91.9%</w:t>
            </w:r>
            <w:r w:rsidR="70659F06" w:rsidRPr="002D7441">
              <w:rPr>
                <w:color w:val="auto"/>
                <w:sz w:val="22"/>
                <w:szCs w:val="22"/>
              </w:rPr>
              <w:t xml:space="preserve">. </w:t>
            </w:r>
            <w:r w:rsidR="2D1722F1" w:rsidRPr="002D7441">
              <w:rPr>
                <w:color w:val="auto"/>
                <w:sz w:val="22"/>
                <w:szCs w:val="22"/>
              </w:rPr>
              <w:t xml:space="preserve">There </w:t>
            </w:r>
            <w:r w:rsidR="002B753B" w:rsidRPr="002D7441">
              <w:rPr>
                <w:color w:val="auto"/>
                <w:sz w:val="22"/>
                <w:szCs w:val="22"/>
              </w:rPr>
              <w:t xml:space="preserve">is </w:t>
            </w:r>
            <w:r w:rsidR="2D1722F1" w:rsidRPr="002D7441">
              <w:rPr>
                <w:color w:val="auto"/>
                <w:sz w:val="22"/>
                <w:szCs w:val="22"/>
              </w:rPr>
              <w:t xml:space="preserve">a significant gap in attendance between </w:t>
            </w:r>
            <w:r w:rsidR="008F2462" w:rsidRPr="002D7441">
              <w:rPr>
                <w:color w:val="auto"/>
                <w:sz w:val="22"/>
                <w:szCs w:val="22"/>
              </w:rPr>
              <w:t xml:space="preserve">disadvantaged children </w:t>
            </w:r>
            <w:r w:rsidR="2D1722F1" w:rsidRPr="002D7441">
              <w:rPr>
                <w:color w:val="auto"/>
                <w:sz w:val="22"/>
                <w:szCs w:val="22"/>
              </w:rPr>
              <w:t>90.7% in 2</w:t>
            </w:r>
            <w:r w:rsidR="00DA1CC5" w:rsidRPr="002D7441">
              <w:rPr>
                <w:color w:val="auto"/>
                <w:sz w:val="22"/>
                <w:szCs w:val="22"/>
              </w:rPr>
              <w:t>3</w:t>
            </w:r>
            <w:r w:rsidR="2D1722F1" w:rsidRPr="002D7441">
              <w:rPr>
                <w:color w:val="auto"/>
                <w:sz w:val="22"/>
                <w:szCs w:val="22"/>
              </w:rPr>
              <w:t>/2</w:t>
            </w:r>
            <w:r w:rsidR="00DA1CC5" w:rsidRPr="002D7441">
              <w:rPr>
                <w:color w:val="auto"/>
                <w:sz w:val="22"/>
                <w:szCs w:val="22"/>
              </w:rPr>
              <w:t>4</w:t>
            </w:r>
            <w:r w:rsidR="2D1722F1" w:rsidRPr="002D7441">
              <w:rPr>
                <w:color w:val="auto"/>
                <w:sz w:val="22"/>
                <w:szCs w:val="22"/>
              </w:rPr>
              <w:t xml:space="preserve"> to</w:t>
            </w:r>
            <w:r w:rsidR="00707453" w:rsidRPr="002D7441">
              <w:rPr>
                <w:color w:val="auto"/>
                <w:sz w:val="22"/>
                <w:szCs w:val="22"/>
              </w:rPr>
              <w:t xml:space="preserve"> their</w:t>
            </w:r>
            <w:r w:rsidR="00C30ABD" w:rsidRPr="002D7441">
              <w:rPr>
                <w:color w:val="auto"/>
                <w:sz w:val="22"/>
                <w:szCs w:val="22"/>
              </w:rPr>
              <w:t xml:space="preserve"> non-disadvantaged</w:t>
            </w:r>
            <w:r w:rsidR="00707453" w:rsidRPr="002D7441">
              <w:rPr>
                <w:color w:val="auto"/>
                <w:sz w:val="22"/>
                <w:szCs w:val="22"/>
              </w:rPr>
              <w:t xml:space="preserve"> peers</w:t>
            </w:r>
            <w:r w:rsidR="4EB7AB24" w:rsidRPr="002D7441">
              <w:rPr>
                <w:color w:val="auto"/>
                <w:sz w:val="22"/>
                <w:szCs w:val="22"/>
              </w:rPr>
              <w:t xml:space="preserve"> 93.2% in 2</w:t>
            </w:r>
            <w:r w:rsidR="00DA1CC5" w:rsidRPr="002D7441">
              <w:rPr>
                <w:color w:val="auto"/>
                <w:sz w:val="22"/>
                <w:szCs w:val="22"/>
              </w:rPr>
              <w:t>3</w:t>
            </w:r>
            <w:r w:rsidR="4EB7AB24" w:rsidRPr="002D7441">
              <w:rPr>
                <w:color w:val="auto"/>
                <w:sz w:val="22"/>
                <w:szCs w:val="22"/>
              </w:rPr>
              <w:t>/2</w:t>
            </w:r>
            <w:r w:rsidR="00DA1CC5" w:rsidRPr="002D7441">
              <w:rPr>
                <w:color w:val="auto"/>
                <w:sz w:val="22"/>
                <w:szCs w:val="22"/>
              </w:rPr>
              <w:t>4</w:t>
            </w:r>
            <w:r w:rsidR="4EB7AB24" w:rsidRPr="002D7441">
              <w:rPr>
                <w:color w:val="auto"/>
                <w:sz w:val="22"/>
                <w:szCs w:val="22"/>
              </w:rPr>
              <w:t>.</w:t>
            </w:r>
            <w:r w:rsidR="6B2544B8" w:rsidRPr="002D7441">
              <w:rPr>
                <w:color w:val="auto"/>
                <w:sz w:val="22"/>
                <w:szCs w:val="22"/>
              </w:rPr>
              <w:t xml:space="preserve"> This well below </w:t>
            </w:r>
            <w:r w:rsidR="6B2544B8" w:rsidRPr="21BF8A5F">
              <w:rPr>
                <w:sz w:val="22"/>
                <w:szCs w:val="22"/>
              </w:rPr>
              <w:t>National and local attendance rates and significantly below our school target of 97%.</w:t>
            </w:r>
            <w:r w:rsidR="2D1722F1" w:rsidRPr="21BF8A5F">
              <w:rPr>
                <w:sz w:val="22"/>
                <w:szCs w:val="22"/>
              </w:rPr>
              <w:t xml:space="preserve"> </w:t>
            </w:r>
          </w:p>
          <w:p w14:paraId="2A7D54F1" w14:textId="3F50C017" w:rsidR="00C30ABD" w:rsidRPr="000759D7" w:rsidRDefault="00F94684" w:rsidP="000759D7">
            <w:pPr>
              <w:pStyle w:val="TableRowCentered"/>
              <w:jc w:val="left"/>
              <w:rPr>
                <w:sz w:val="22"/>
                <w:szCs w:val="22"/>
              </w:rPr>
            </w:pPr>
            <w:r w:rsidRPr="00CF322F">
              <w:rPr>
                <w:sz w:val="22"/>
                <w:szCs w:val="22"/>
              </w:rPr>
              <w:t>Assessment and observations show that</w:t>
            </w:r>
            <w:r w:rsidR="00170E74" w:rsidRPr="00CF322F">
              <w:rPr>
                <w:sz w:val="22"/>
                <w:szCs w:val="22"/>
              </w:rPr>
              <w:t xml:space="preserve"> this higher absenteeism is negatively impacting disadvantaged children’s progress and attainment</w:t>
            </w:r>
            <w:r w:rsidR="5BC73D21" w:rsidRPr="21BF8A5F">
              <w:rPr>
                <w:sz w:val="22"/>
                <w:szCs w:val="22"/>
              </w:rPr>
              <w:t>. Their lack of attendance results in</w:t>
            </w:r>
            <w:r w:rsidR="1A2AB044" w:rsidRPr="21BF8A5F">
              <w:rPr>
                <w:sz w:val="22"/>
                <w:szCs w:val="22"/>
              </w:rPr>
              <w:t xml:space="preserve"> </w:t>
            </w:r>
            <w:r w:rsidR="00D17890">
              <w:rPr>
                <w:sz w:val="22"/>
                <w:szCs w:val="22"/>
              </w:rPr>
              <w:t xml:space="preserve">gaps in their knowledge and </w:t>
            </w:r>
            <w:r w:rsidR="58F9E5D0" w:rsidRPr="21BF8A5F">
              <w:rPr>
                <w:sz w:val="22"/>
                <w:szCs w:val="22"/>
              </w:rPr>
              <w:t xml:space="preserve">in </w:t>
            </w:r>
            <w:r w:rsidR="005D43F0">
              <w:rPr>
                <w:sz w:val="22"/>
                <w:szCs w:val="22"/>
              </w:rPr>
              <w:t xml:space="preserve">not consistently </w:t>
            </w:r>
            <w:r w:rsidR="746A871E" w:rsidRPr="21BF8A5F">
              <w:rPr>
                <w:sz w:val="22"/>
                <w:szCs w:val="22"/>
              </w:rPr>
              <w:t>being able to a</w:t>
            </w:r>
            <w:r w:rsidR="246C260A" w:rsidRPr="21BF8A5F">
              <w:rPr>
                <w:sz w:val="22"/>
                <w:szCs w:val="22"/>
              </w:rPr>
              <w:t>t</w:t>
            </w:r>
            <w:r w:rsidR="746A871E" w:rsidRPr="21BF8A5F">
              <w:rPr>
                <w:sz w:val="22"/>
                <w:szCs w:val="22"/>
              </w:rPr>
              <w:t>tend</w:t>
            </w:r>
            <w:r w:rsidR="005D43F0">
              <w:rPr>
                <w:sz w:val="22"/>
                <w:szCs w:val="22"/>
              </w:rPr>
              <w:t xml:space="preserve"> intervention groups </w:t>
            </w:r>
            <w:r w:rsidR="0C82FFD3" w:rsidRPr="21BF8A5F">
              <w:rPr>
                <w:sz w:val="22"/>
                <w:szCs w:val="22"/>
              </w:rPr>
              <w:t xml:space="preserve">or extra teaching </w:t>
            </w:r>
            <w:r w:rsidR="00ED79BE">
              <w:rPr>
                <w:sz w:val="22"/>
                <w:szCs w:val="22"/>
              </w:rPr>
              <w:t>intended to close gaps</w:t>
            </w:r>
            <w:r w:rsidR="3EB2EECD" w:rsidRPr="21BF8A5F">
              <w:rPr>
                <w:sz w:val="22"/>
                <w:szCs w:val="22"/>
              </w:rPr>
              <w:t>, and to revisit previous learning to strengthen knowledge recall</w:t>
            </w:r>
            <w:r w:rsidR="00ED79BE">
              <w:rPr>
                <w:sz w:val="22"/>
                <w:szCs w:val="22"/>
              </w:rPr>
              <w:t>.</w:t>
            </w:r>
          </w:p>
        </w:tc>
      </w:tr>
      <w:tr w:rsidR="00E66558" w14:paraId="2A7D54F5" w14:textId="77777777" w:rsidTr="21BF8A5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2C267461" w:rsidR="00E66558" w:rsidRDefault="51EE80DF">
            <w:pPr>
              <w:pStyle w:val="TableRow"/>
              <w:rPr>
                <w:sz w:val="22"/>
                <w:szCs w:val="22"/>
              </w:rPr>
            </w:pPr>
            <w:r w:rsidRPr="21BF8A5F">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D3861" w14:textId="017C5787" w:rsidR="00CF322F" w:rsidRDefault="003F1D36" w:rsidP="00CF322F">
            <w:pPr>
              <w:pStyle w:val="TableRowCentered"/>
              <w:ind w:left="0"/>
              <w:jc w:val="left"/>
              <w:rPr>
                <w:b/>
                <w:bCs/>
                <w:sz w:val="22"/>
                <w:szCs w:val="22"/>
              </w:rPr>
            </w:pPr>
            <w:r>
              <w:rPr>
                <w:b/>
                <w:bCs/>
                <w:sz w:val="22"/>
                <w:szCs w:val="22"/>
              </w:rPr>
              <w:t>Pupil Wellbeing</w:t>
            </w:r>
          </w:p>
          <w:p w14:paraId="2A7D54F4" w14:textId="3A41850B" w:rsidR="00E66558" w:rsidRDefault="00470D1E">
            <w:pPr>
              <w:pStyle w:val="TableRowCentered"/>
              <w:jc w:val="left"/>
              <w:rPr>
                <w:sz w:val="22"/>
                <w:szCs w:val="22"/>
              </w:rPr>
            </w:pPr>
            <w:r>
              <w:rPr>
                <w:sz w:val="22"/>
                <w:szCs w:val="22"/>
              </w:rPr>
              <w:t>Ou</w:t>
            </w:r>
            <w:r w:rsidR="00CF322F">
              <w:rPr>
                <w:sz w:val="22"/>
                <w:szCs w:val="22"/>
              </w:rPr>
              <w:t>r</w:t>
            </w:r>
            <w:r>
              <w:rPr>
                <w:sz w:val="22"/>
                <w:szCs w:val="22"/>
              </w:rPr>
              <w:t xml:space="preserve"> observation</w:t>
            </w:r>
            <w:r w:rsidR="00CF322F">
              <w:rPr>
                <w:sz w:val="22"/>
                <w:szCs w:val="22"/>
              </w:rPr>
              <w:t>s</w:t>
            </w:r>
            <w:r w:rsidR="00807904">
              <w:rPr>
                <w:sz w:val="22"/>
                <w:szCs w:val="22"/>
              </w:rPr>
              <w:t>,</w:t>
            </w:r>
            <w:r>
              <w:rPr>
                <w:sz w:val="22"/>
                <w:szCs w:val="22"/>
              </w:rPr>
              <w:t xml:space="preserve"> supported</w:t>
            </w:r>
            <w:r w:rsidR="00CF322F">
              <w:rPr>
                <w:sz w:val="22"/>
                <w:szCs w:val="22"/>
              </w:rPr>
              <w:t xml:space="preserve"> by National Statistics</w:t>
            </w:r>
            <w:r w:rsidR="00807904">
              <w:rPr>
                <w:sz w:val="22"/>
                <w:szCs w:val="22"/>
              </w:rPr>
              <w:t>,</w:t>
            </w:r>
            <w:r w:rsidR="00CF322F">
              <w:rPr>
                <w:sz w:val="22"/>
                <w:szCs w:val="22"/>
              </w:rPr>
              <w:t xml:space="preserve"> show that the impact of covid </w:t>
            </w:r>
            <w:r w:rsidR="00443EFB">
              <w:rPr>
                <w:sz w:val="22"/>
                <w:szCs w:val="22"/>
              </w:rPr>
              <w:t xml:space="preserve">and the accompanying school closures </w:t>
            </w:r>
            <w:r w:rsidR="003145DA">
              <w:rPr>
                <w:sz w:val="22"/>
                <w:szCs w:val="22"/>
              </w:rPr>
              <w:t xml:space="preserve">on the wellbeing of disadvantaged children has been greater than </w:t>
            </w:r>
            <w:r w:rsidR="00443EFB">
              <w:rPr>
                <w:sz w:val="22"/>
                <w:szCs w:val="22"/>
              </w:rPr>
              <w:t>on those non</w:t>
            </w:r>
            <w:r w:rsidR="00A82232">
              <w:rPr>
                <w:sz w:val="22"/>
                <w:szCs w:val="22"/>
              </w:rPr>
              <w:t>-</w:t>
            </w:r>
            <w:r w:rsidR="00443EFB">
              <w:rPr>
                <w:sz w:val="22"/>
                <w:szCs w:val="22"/>
              </w:rPr>
              <w:t xml:space="preserve">disadvantaged children. </w:t>
            </w:r>
            <w:r w:rsidR="00CD10C6">
              <w:rPr>
                <w:sz w:val="22"/>
                <w:szCs w:val="22"/>
              </w:rPr>
              <w:t xml:space="preserve"> Our </w:t>
            </w:r>
            <w:r w:rsidR="003F1D36">
              <w:rPr>
                <w:sz w:val="22"/>
                <w:szCs w:val="22"/>
              </w:rPr>
              <w:t>records</w:t>
            </w:r>
            <w:r w:rsidR="00CD10C6">
              <w:rPr>
                <w:sz w:val="22"/>
                <w:szCs w:val="22"/>
              </w:rPr>
              <w:t xml:space="preserve"> showing rising numbers of </w:t>
            </w:r>
            <w:r w:rsidR="00807904">
              <w:rPr>
                <w:sz w:val="22"/>
                <w:szCs w:val="22"/>
              </w:rPr>
              <w:t>dis-</w:t>
            </w:r>
            <w:r w:rsidR="00DF21C6">
              <w:rPr>
                <w:sz w:val="22"/>
                <w:szCs w:val="22"/>
              </w:rPr>
              <w:t>advantaged</w:t>
            </w:r>
            <w:r w:rsidR="00807904">
              <w:rPr>
                <w:sz w:val="22"/>
                <w:szCs w:val="22"/>
              </w:rPr>
              <w:t xml:space="preserve"> </w:t>
            </w:r>
            <w:r w:rsidR="00CD10C6">
              <w:rPr>
                <w:sz w:val="22"/>
                <w:szCs w:val="22"/>
              </w:rPr>
              <w:t xml:space="preserve">children with SEMH needs requiring additional support and </w:t>
            </w:r>
            <w:r w:rsidR="003F1D36">
              <w:rPr>
                <w:sz w:val="22"/>
                <w:szCs w:val="22"/>
              </w:rPr>
              <w:t xml:space="preserve">referral and a larger number of children </w:t>
            </w:r>
            <w:r w:rsidR="00F77718">
              <w:rPr>
                <w:sz w:val="22"/>
                <w:szCs w:val="22"/>
              </w:rPr>
              <w:t xml:space="preserve">displaying significant challenging behaviour. This </w:t>
            </w:r>
            <w:r w:rsidR="002733D6">
              <w:rPr>
                <w:sz w:val="22"/>
                <w:szCs w:val="22"/>
              </w:rPr>
              <w:t>poor</w:t>
            </w:r>
            <w:r w:rsidR="69733F84" w:rsidRPr="21BF8A5F">
              <w:rPr>
                <w:sz w:val="22"/>
                <w:szCs w:val="22"/>
              </w:rPr>
              <w:t xml:space="preserve"> </w:t>
            </w:r>
            <w:r w:rsidR="75A5B210" w:rsidRPr="21BF8A5F">
              <w:rPr>
                <w:sz w:val="22"/>
                <w:szCs w:val="22"/>
              </w:rPr>
              <w:t>emotional</w:t>
            </w:r>
            <w:r w:rsidR="002733D6">
              <w:rPr>
                <w:sz w:val="22"/>
                <w:szCs w:val="22"/>
              </w:rPr>
              <w:t xml:space="preserve"> wellbeing is causing </w:t>
            </w:r>
            <w:r w:rsidR="000850B5">
              <w:rPr>
                <w:sz w:val="22"/>
                <w:szCs w:val="22"/>
              </w:rPr>
              <w:t>disadvantaged</w:t>
            </w:r>
            <w:r w:rsidR="002733D6">
              <w:rPr>
                <w:sz w:val="22"/>
                <w:szCs w:val="22"/>
              </w:rPr>
              <w:t xml:space="preserve"> children to fall further be</w:t>
            </w:r>
            <w:r w:rsidR="000850B5">
              <w:rPr>
                <w:sz w:val="22"/>
                <w:szCs w:val="22"/>
              </w:rPr>
              <w:t>h</w:t>
            </w:r>
            <w:r w:rsidR="002733D6">
              <w:rPr>
                <w:sz w:val="22"/>
                <w:szCs w:val="22"/>
              </w:rPr>
              <w:t>ind their non-</w:t>
            </w:r>
            <w:r w:rsidR="000850B5">
              <w:rPr>
                <w:sz w:val="22"/>
                <w:szCs w:val="22"/>
              </w:rPr>
              <w:t>disadvantaged peers</w:t>
            </w:r>
            <w:r w:rsidR="00ED79BE">
              <w:rPr>
                <w:sz w:val="22"/>
                <w:szCs w:val="22"/>
              </w:rPr>
              <w:t xml:space="preserve"> as they are unable to focus on learning until their SEMH needs are met</w:t>
            </w:r>
            <w:r w:rsidR="000850B5">
              <w:rPr>
                <w:sz w:val="22"/>
                <w:szCs w:val="22"/>
              </w:rPr>
              <w:t>.</w:t>
            </w:r>
          </w:p>
        </w:tc>
      </w:tr>
      <w:tr w:rsidR="00E66558" w14:paraId="2A7D54FB" w14:textId="77777777" w:rsidTr="21BF8A5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2AE85444"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CAA25" w14:textId="6DDAFC10" w:rsidR="00C10C15" w:rsidRPr="006F0C42" w:rsidRDefault="6FF6CF25" w:rsidP="21BF8A5F">
            <w:pPr>
              <w:pStyle w:val="TableRowCentered"/>
              <w:spacing w:line="259" w:lineRule="auto"/>
              <w:jc w:val="left"/>
              <w:rPr>
                <w:b/>
                <w:bCs/>
                <w:sz w:val="22"/>
                <w:szCs w:val="22"/>
              </w:rPr>
            </w:pPr>
            <w:r w:rsidRPr="21BF8A5F">
              <w:rPr>
                <w:b/>
                <w:bCs/>
                <w:sz w:val="22"/>
                <w:szCs w:val="22"/>
              </w:rPr>
              <w:t>Life experience</w:t>
            </w:r>
          </w:p>
          <w:p w14:paraId="2A7D54FA" w14:textId="2031D993" w:rsidR="00C10C15" w:rsidRPr="006F0C42" w:rsidRDefault="79D34AB0">
            <w:pPr>
              <w:pStyle w:val="TableRowCentered"/>
              <w:jc w:val="left"/>
              <w:rPr>
                <w:sz w:val="22"/>
                <w:szCs w:val="22"/>
              </w:rPr>
            </w:pPr>
            <w:r w:rsidRPr="21BF8A5F">
              <w:rPr>
                <w:sz w:val="22"/>
                <w:szCs w:val="22"/>
              </w:rPr>
              <w:t xml:space="preserve">Due to the </w:t>
            </w:r>
            <w:proofErr w:type="gramStart"/>
            <w:r w:rsidRPr="21BF8A5F">
              <w:rPr>
                <w:sz w:val="22"/>
                <w:szCs w:val="22"/>
              </w:rPr>
              <w:t>cost of living</w:t>
            </w:r>
            <w:proofErr w:type="gramEnd"/>
            <w:r w:rsidRPr="21BF8A5F">
              <w:rPr>
                <w:sz w:val="22"/>
                <w:szCs w:val="22"/>
              </w:rPr>
              <w:t xml:space="preserve"> crisis and high unemployment levels within families, </w:t>
            </w:r>
            <w:r w:rsidR="5FB6ACA1" w:rsidRPr="21BF8A5F">
              <w:rPr>
                <w:sz w:val="22"/>
                <w:szCs w:val="22"/>
              </w:rPr>
              <w:t>many of our Alverton pupils</w:t>
            </w:r>
            <w:r w:rsidRPr="21BF8A5F">
              <w:rPr>
                <w:sz w:val="22"/>
                <w:szCs w:val="22"/>
              </w:rPr>
              <w:t xml:space="preserve"> do not have the same access to the wider world as their non-disadvantaged peers. </w:t>
            </w:r>
            <w:r w:rsidR="7AF09E70" w:rsidRPr="21BF8A5F">
              <w:rPr>
                <w:sz w:val="22"/>
                <w:szCs w:val="22"/>
              </w:rPr>
              <w:t>Observations show that m</w:t>
            </w:r>
            <w:r w:rsidRPr="21BF8A5F">
              <w:rPr>
                <w:sz w:val="22"/>
                <w:szCs w:val="22"/>
              </w:rPr>
              <w:t>any do not regularly go out of their</w:t>
            </w:r>
            <w:r w:rsidR="5A28F69F" w:rsidRPr="21BF8A5F">
              <w:rPr>
                <w:sz w:val="22"/>
                <w:szCs w:val="22"/>
              </w:rPr>
              <w:t xml:space="preserve"> </w:t>
            </w:r>
            <w:r w:rsidR="00DA1CC5" w:rsidRPr="21BF8A5F">
              <w:rPr>
                <w:sz w:val="22"/>
                <w:szCs w:val="22"/>
              </w:rPr>
              <w:t>hometown</w:t>
            </w:r>
            <w:r w:rsidR="5A28F69F" w:rsidRPr="21BF8A5F">
              <w:rPr>
                <w:sz w:val="22"/>
                <w:szCs w:val="22"/>
              </w:rPr>
              <w:t xml:space="preserve"> or</w:t>
            </w:r>
            <w:r w:rsidRPr="21BF8A5F">
              <w:rPr>
                <w:sz w:val="22"/>
                <w:szCs w:val="22"/>
              </w:rPr>
              <w:t xml:space="preserve"> local area, have </w:t>
            </w:r>
            <w:r w:rsidR="00DA1CC5" w:rsidRPr="21BF8A5F">
              <w:rPr>
                <w:sz w:val="22"/>
                <w:szCs w:val="22"/>
              </w:rPr>
              <w:t>holidays,</w:t>
            </w:r>
            <w:r w:rsidRPr="21BF8A5F">
              <w:rPr>
                <w:sz w:val="22"/>
                <w:szCs w:val="22"/>
              </w:rPr>
              <w:t xml:space="preserve"> or visit places of local or national cultural interest. Their life experiences are limited. This impacts on their general knowledge, aspirations for adult life and their ability to become positive British citizens.</w:t>
            </w:r>
          </w:p>
        </w:tc>
      </w:tr>
    </w:tbl>
    <w:p w14:paraId="2A7D54FF" w14:textId="56140260" w:rsidR="00E66558" w:rsidRDefault="009D71E8">
      <w:pPr>
        <w:pStyle w:val="Heading2"/>
        <w:spacing w:before="600"/>
      </w:pPr>
      <w:bookmarkStart w:id="16" w:name="_Toc443397160"/>
      <w:r>
        <w:t xml:space="preserve">Intended </w:t>
      </w:r>
      <w:proofErr w:type="gramStart"/>
      <w:r w:rsidRPr="00A968DA">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3885"/>
        <w:gridCol w:w="5601"/>
      </w:tblGrid>
      <w:tr w:rsidR="00E66558" w14:paraId="2A7D5503" w14:textId="77777777" w:rsidTr="362BF2AC">
        <w:tc>
          <w:tcPr>
            <w:tcW w:w="3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3D0CD4">
        <w:tc>
          <w:tcPr>
            <w:tcW w:w="3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04" w14:textId="47321804" w:rsidR="00E66558" w:rsidRDefault="14CFD586" w:rsidP="003D0CD4">
            <w:pPr>
              <w:pStyle w:val="TableRow"/>
              <w:rPr>
                <w:sz w:val="22"/>
                <w:szCs w:val="22"/>
              </w:rPr>
            </w:pPr>
            <w:r w:rsidRPr="21BF8A5F">
              <w:rPr>
                <w:sz w:val="22"/>
                <w:szCs w:val="22"/>
              </w:rPr>
              <w:t xml:space="preserve">Improved attainment in reading and writing for all </w:t>
            </w:r>
            <w:r w:rsidR="4ADC20D8" w:rsidRPr="21BF8A5F">
              <w:rPr>
                <w:sz w:val="22"/>
                <w:szCs w:val="22"/>
              </w:rPr>
              <w:t xml:space="preserve">Alverton </w:t>
            </w:r>
            <w:r w:rsidRPr="21BF8A5F">
              <w:rPr>
                <w:sz w:val="22"/>
                <w:szCs w:val="22"/>
              </w:rPr>
              <w:t xml:space="preserve">pupils, </w:t>
            </w:r>
            <w:r w:rsidR="3F01EEDC" w:rsidRPr="21BF8A5F">
              <w:rPr>
                <w:sz w:val="22"/>
                <w:szCs w:val="22"/>
              </w:rPr>
              <w:t>with particular focus on our disadvantaged pupils</w:t>
            </w:r>
            <w:r w:rsidR="74DFEA60" w:rsidRPr="21BF8A5F">
              <w:rPr>
                <w:sz w:val="22"/>
                <w:szCs w:val="22"/>
              </w:rPr>
              <w:t>, to at least in line with national</w:t>
            </w:r>
            <w:r w:rsidR="0BB30985" w:rsidRPr="21BF8A5F">
              <w:rPr>
                <w:sz w:val="22"/>
                <w:szCs w:val="22"/>
              </w:rPr>
              <w:t xml:space="preserve"> by the end of KS1 and KS2</w:t>
            </w:r>
            <w:r w:rsidRPr="21BF8A5F">
              <w:rPr>
                <w:sz w:val="22"/>
                <w:szCs w:val="22"/>
              </w:rPr>
              <w:t>.</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05" w14:textId="576138B9" w:rsidR="00E66558" w:rsidRDefault="5B6C8EF3" w:rsidP="003D0CD4">
            <w:pPr>
              <w:pStyle w:val="TableRowCentered"/>
              <w:jc w:val="left"/>
              <w:rPr>
                <w:sz w:val="22"/>
                <w:szCs w:val="22"/>
              </w:rPr>
            </w:pPr>
            <w:r w:rsidRPr="21BF8A5F">
              <w:rPr>
                <w:sz w:val="22"/>
                <w:szCs w:val="22"/>
              </w:rPr>
              <w:t xml:space="preserve">Data show that attainment in </w:t>
            </w:r>
            <w:r w:rsidR="142F0FE3" w:rsidRPr="21BF8A5F">
              <w:rPr>
                <w:sz w:val="22"/>
                <w:szCs w:val="22"/>
              </w:rPr>
              <w:t>r</w:t>
            </w:r>
            <w:r w:rsidRPr="21BF8A5F">
              <w:rPr>
                <w:sz w:val="22"/>
                <w:szCs w:val="22"/>
              </w:rPr>
              <w:t xml:space="preserve">eading and </w:t>
            </w:r>
            <w:r w:rsidR="6E7D4E01" w:rsidRPr="21BF8A5F">
              <w:rPr>
                <w:sz w:val="22"/>
                <w:szCs w:val="22"/>
              </w:rPr>
              <w:t>w</w:t>
            </w:r>
            <w:r w:rsidRPr="21BF8A5F">
              <w:rPr>
                <w:sz w:val="22"/>
                <w:szCs w:val="22"/>
              </w:rPr>
              <w:t>riting for all Alverton pupils is at least in line with national levels by the end of KS1 and KS2.</w:t>
            </w:r>
            <w:r w:rsidR="00E66558">
              <w:br/>
            </w:r>
            <w:r w:rsidR="5BF0C115" w:rsidRPr="21BF8A5F">
              <w:rPr>
                <w:sz w:val="22"/>
                <w:szCs w:val="22"/>
              </w:rPr>
              <w:t>T</w:t>
            </w:r>
            <w:r w:rsidR="46DCDE59" w:rsidRPr="21BF8A5F">
              <w:rPr>
                <w:sz w:val="22"/>
                <w:szCs w:val="22"/>
              </w:rPr>
              <w:t xml:space="preserve">he </w:t>
            </w:r>
            <w:r w:rsidR="2BBFD149" w:rsidRPr="21BF8A5F">
              <w:rPr>
                <w:sz w:val="22"/>
                <w:szCs w:val="22"/>
              </w:rPr>
              <w:t>proportion of all Alverton pupils achieving greater depth standard has increased to in line with national levels.</w:t>
            </w:r>
          </w:p>
        </w:tc>
      </w:tr>
      <w:tr w:rsidR="00E66558" w14:paraId="2A7D5509" w14:textId="77777777" w:rsidTr="003D0CD4">
        <w:tc>
          <w:tcPr>
            <w:tcW w:w="3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07" w14:textId="43C0A690" w:rsidR="00E66558" w:rsidRDefault="6E3FE3DC" w:rsidP="003D0CD4">
            <w:pPr>
              <w:pStyle w:val="TableRow"/>
              <w:rPr>
                <w:sz w:val="22"/>
                <w:szCs w:val="22"/>
              </w:rPr>
            </w:pPr>
            <w:r w:rsidRPr="21BF8A5F">
              <w:rPr>
                <w:sz w:val="22"/>
                <w:szCs w:val="22"/>
              </w:rPr>
              <w:t xml:space="preserve">Improved attainment in maths for all </w:t>
            </w:r>
            <w:r w:rsidR="54226113" w:rsidRPr="21BF8A5F">
              <w:rPr>
                <w:sz w:val="22"/>
                <w:szCs w:val="22"/>
              </w:rPr>
              <w:t xml:space="preserve">Alverton </w:t>
            </w:r>
            <w:r w:rsidRPr="21BF8A5F">
              <w:rPr>
                <w:sz w:val="22"/>
                <w:szCs w:val="22"/>
              </w:rPr>
              <w:t xml:space="preserve">pupils, </w:t>
            </w:r>
            <w:r w:rsidR="7AFED78A" w:rsidRPr="21BF8A5F">
              <w:rPr>
                <w:sz w:val="22"/>
                <w:szCs w:val="22"/>
              </w:rPr>
              <w:t>with particular focus on our disadvantaged pupils</w:t>
            </w:r>
            <w:r w:rsidRPr="21BF8A5F">
              <w:rPr>
                <w:sz w:val="22"/>
                <w:szCs w:val="22"/>
              </w:rPr>
              <w:t>, to at least in line with national</w:t>
            </w:r>
            <w:r w:rsidR="4EBA7CE2" w:rsidRPr="21BF8A5F">
              <w:rPr>
                <w:sz w:val="22"/>
                <w:szCs w:val="22"/>
              </w:rPr>
              <w:t xml:space="preserve"> by the end of KS1 and KS2</w:t>
            </w:r>
            <w:r w:rsidRPr="21BF8A5F">
              <w:rPr>
                <w:sz w:val="22"/>
                <w:szCs w:val="22"/>
              </w:rPr>
              <w:t>.</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08" w14:textId="3745F9A8" w:rsidR="00E66558" w:rsidRDefault="322667AD" w:rsidP="003D0CD4">
            <w:pPr>
              <w:pStyle w:val="TableRowCentered"/>
              <w:jc w:val="left"/>
              <w:rPr>
                <w:sz w:val="22"/>
                <w:szCs w:val="22"/>
              </w:rPr>
            </w:pPr>
            <w:r w:rsidRPr="21BF8A5F">
              <w:rPr>
                <w:sz w:val="22"/>
                <w:szCs w:val="22"/>
              </w:rPr>
              <w:t>Data show that attainment in maths for all Alverton pupils is at least in line with national levels by the end of KS1 and KS2.</w:t>
            </w:r>
            <w:r w:rsidR="00E66558">
              <w:br/>
            </w:r>
            <w:r w:rsidRPr="21BF8A5F">
              <w:rPr>
                <w:sz w:val="22"/>
                <w:szCs w:val="22"/>
              </w:rPr>
              <w:t>The proportion of all Alverton pupils achieving greater depth standard has increased to in line with national levels.</w:t>
            </w:r>
          </w:p>
        </w:tc>
      </w:tr>
      <w:tr w:rsidR="00E66558" w14:paraId="2A7D550C" w14:textId="77777777" w:rsidTr="003D0CD4">
        <w:tc>
          <w:tcPr>
            <w:tcW w:w="3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0A" w14:textId="44118231" w:rsidR="00E66558" w:rsidRDefault="2CE4C90E" w:rsidP="003D0CD4">
            <w:pPr>
              <w:pStyle w:val="TableRow"/>
              <w:rPr>
                <w:sz w:val="22"/>
                <w:szCs w:val="22"/>
              </w:rPr>
            </w:pPr>
            <w:r w:rsidRPr="21BF8A5F">
              <w:rPr>
                <w:sz w:val="22"/>
                <w:szCs w:val="22"/>
              </w:rPr>
              <w:t xml:space="preserve">To achieve and sustain improved attendance for all Alverton pupils, </w:t>
            </w:r>
            <w:r w:rsidR="1BDA566B" w:rsidRPr="21BF8A5F">
              <w:rPr>
                <w:sz w:val="22"/>
                <w:szCs w:val="22"/>
              </w:rPr>
              <w:t>with particular focus on our disadvantaged pupils,</w:t>
            </w:r>
            <w:r w:rsidRPr="21BF8A5F">
              <w:rPr>
                <w:sz w:val="22"/>
                <w:szCs w:val="22"/>
              </w:rPr>
              <w:t xml:space="preserve"> to levels at least in line with national.</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0B" w14:textId="1B417BA1" w:rsidR="00E66558" w:rsidRDefault="2824B258" w:rsidP="003D0CD4">
            <w:pPr>
              <w:pStyle w:val="TableRowCentered"/>
              <w:jc w:val="left"/>
              <w:rPr>
                <w:sz w:val="22"/>
                <w:szCs w:val="22"/>
              </w:rPr>
            </w:pPr>
            <w:r w:rsidRPr="21BF8A5F">
              <w:rPr>
                <w:sz w:val="22"/>
                <w:szCs w:val="22"/>
              </w:rPr>
              <w:t xml:space="preserve">By 2026 attendance will be at least in line with national </w:t>
            </w:r>
            <w:r w:rsidR="1178DA46" w:rsidRPr="21BF8A5F">
              <w:rPr>
                <w:sz w:val="22"/>
                <w:szCs w:val="22"/>
              </w:rPr>
              <w:t xml:space="preserve">percentages </w:t>
            </w:r>
            <w:r w:rsidRPr="21BF8A5F">
              <w:rPr>
                <w:sz w:val="22"/>
                <w:szCs w:val="22"/>
              </w:rPr>
              <w:t>with no gap in attendance rates</w:t>
            </w:r>
            <w:r w:rsidR="0675F10B" w:rsidRPr="21BF8A5F">
              <w:rPr>
                <w:sz w:val="22"/>
                <w:szCs w:val="22"/>
              </w:rPr>
              <w:t xml:space="preserve"> or persistent absence rates</w:t>
            </w:r>
            <w:r w:rsidRPr="21BF8A5F">
              <w:rPr>
                <w:sz w:val="22"/>
                <w:szCs w:val="22"/>
              </w:rPr>
              <w:t xml:space="preserve"> between disadvantaged and non-</w:t>
            </w:r>
            <w:r w:rsidR="3FB573BE" w:rsidRPr="21BF8A5F">
              <w:rPr>
                <w:sz w:val="22"/>
                <w:szCs w:val="22"/>
              </w:rPr>
              <w:t>disadvantaged pupils.</w:t>
            </w:r>
          </w:p>
        </w:tc>
      </w:tr>
      <w:tr w:rsidR="00E66558" w14:paraId="2A7D550F" w14:textId="77777777" w:rsidTr="003D0CD4">
        <w:tc>
          <w:tcPr>
            <w:tcW w:w="3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0D" w14:textId="3E76A59D" w:rsidR="00E66558" w:rsidRDefault="2CE4C90E" w:rsidP="003D0CD4">
            <w:pPr>
              <w:pStyle w:val="TableRow"/>
              <w:rPr>
                <w:sz w:val="22"/>
                <w:szCs w:val="22"/>
              </w:rPr>
            </w:pPr>
            <w:r w:rsidRPr="21BF8A5F">
              <w:rPr>
                <w:sz w:val="22"/>
                <w:szCs w:val="22"/>
              </w:rPr>
              <w:t xml:space="preserve">To achieve and sustain improved wellbeing for all </w:t>
            </w:r>
            <w:r w:rsidR="369591D4" w:rsidRPr="21BF8A5F">
              <w:rPr>
                <w:sz w:val="22"/>
                <w:szCs w:val="22"/>
              </w:rPr>
              <w:t xml:space="preserve">Alverton </w:t>
            </w:r>
            <w:r w:rsidRPr="21BF8A5F">
              <w:rPr>
                <w:sz w:val="22"/>
                <w:szCs w:val="22"/>
              </w:rPr>
              <w:t xml:space="preserve">pupils, </w:t>
            </w:r>
            <w:r w:rsidR="413529E2" w:rsidRPr="21BF8A5F">
              <w:rPr>
                <w:sz w:val="22"/>
                <w:szCs w:val="22"/>
              </w:rPr>
              <w:t>with particular focus on our disadvantaged pupils</w:t>
            </w:r>
            <w:r w:rsidRPr="21BF8A5F">
              <w:rPr>
                <w:sz w:val="22"/>
                <w:szCs w:val="22"/>
              </w:rPr>
              <w:t>.</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87FBC3" w14:textId="738FA015" w:rsidR="00E66558" w:rsidRDefault="18AF890D" w:rsidP="003D0CD4">
            <w:pPr>
              <w:pStyle w:val="TableRowCentered"/>
              <w:spacing w:line="259" w:lineRule="auto"/>
              <w:jc w:val="left"/>
              <w:rPr>
                <w:sz w:val="22"/>
                <w:szCs w:val="22"/>
              </w:rPr>
            </w:pPr>
            <w:r w:rsidRPr="21BF8A5F">
              <w:rPr>
                <w:sz w:val="22"/>
                <w:szCs w:val="22"/>
              </w:rPr>
              <w:t>Evidence collected from pupil voice, pupil and parent questionnaires and teacher observations shows that b</w:t>
            </w:r>
            <w:r w:rsidR="4D3D7713" w:rsidRPr="21BF8A5F">
              <w:rPr>
                <w:sz w:val="22"/>
                <w:szCs w:val="22"/>
              </w:rPr>
              <w:t>y 2026 a</w:t>
            </w:r>
            <w:r w:rsidR="4A11486E" w:rsidRPr="21BF8A5F">
              <w:rPr>
                <w:sz w:val="22"/>
                <w:szCs w:val="22"/>
              </w:rPr>
              <w:t>ll pupils show sustained high levels of positive wellbeing, with no difference between o</w:t>
            </w:r>
            <w:r w:rsidR="272A872E" w:rsidRPr="21BF8A5F">
              <w:rPr>
                <w:sz w:val="22"/>
                <w:szCs w:val="22"/>
              </w:rPr>
              <w:t>ur disadvantaged and non-disadvantaged pupils.</w:t>
            </w:r>
          </w:p>
          <w:p w14:paraId="2A7D550E" w14:textId="062B6453" w:rsidR="00E66558" w:rsidRDefault="29D9B40F" w:rsidP="003D0CD4">
            <w:pPr>
              <w:pStyle w:val="TableRowCentered"/>
              <w:jc w:val="left"/>
              <w:rPr>
                <w:sz w:val="22"/>
                <w:szCs w:val="22"/>
              </w:rPr>
            </w:pPr>
            <w:r w:rsidRPr="21BF8A5F">
              <w:rPr>
                <w:sz w:val="22"/>
                <w:szCs w:val="22"/>
              </w:rPr>
              <w:t>By 2026 t</w:t>
            </w:r>
            <w:r w:rsidR="272A872E" w:rsidRPr="21BF8A5F">
              <w:rPr>
                <w:sz w:val="22"/>
                <w:szCs w:val="22"/>
              </w:rPr>
              <w:t xml:space="preserve">here are </w:t>
            </w:r>
            <w:r w:rsidR="02074571" w:rsidRPr="21BF8A5F">
              <w:rPr>
                <w:sz w:val="22"/>
                <w:szCs w:val="22"/>
              </w:rPr>
              <w:t>well-established and effective</w:t>
            </w:r>
            <w:r w:rsidR="272A872E" w:rsidRPr="21BF8A5F">
              <w:rPr>
                <w:sz w:val="22"/>
                <w:szCs w:val="22"/>
              </w:rPr>
              <w:t xml:space="preserve"> evidence</w:t>
            </w:r>
            <w:r w:rsidR="5CB2A05E" w:rsidRPr="21BF8A5F">
              <w:rPr>
                <w:sz w:val="22"/>
                <w:szCs w:val="22"/>
              </w:rPr>
              <w:t>-</w:t>
            </w:r>
            <w:r w:rsidR="272A872E" w:rsidRPr="21BF8A5F">
              <w:rPr>
                <w:sz w:val="22"/>
                <w:szCs w:val="22"/>
              </w:rPr>
              <w:t xml:space="preserve">based </w:t>
            </w:r>
            <w:r w:rsidR="3C894519" w:rsidRPr="21BF8A5F">
              <w:rPr>
                <w:sz w:val="22"/>
                <w:szCs w:val="22"/>
              </w:rPr>
              <w:t>in</w:t>
            </w:r>
            <w:r w:rsidR="4F271EF9" w:rsidRPr="21BF8A5F">
              <w:rPr>
                <w:sz w:val="22"/>
                <w:szCs w:val="22"/>
              </w:rPr>
              <w:t>ter</w:t>
            </w:r>
            <w:r w:rsidR="3C894519" w:rsidRPr="21BF8A5F">
              <w:rPr>
                <w:sz w:val="22"/>
                <w:szCs w:val="22"/>
              </w:rPr>
              <w:t>ventions and systems</w:t>
            </w:r>
            <w:r w:rsidR="272A872E" w:rsidRPr="21BF8A5F">
              <w:rPr>
                <w:sz w:val="22"/>
                <w:szCs w:val="22"/>
              </w:rPr>
              <w:t xml:space="preserve"> in place to </w:t>
            </w:r>
            <w:r w:rsidR="5D04C158" w:rsidRPr="21BF8A5F">
              <w:rPr>
                <w:sz w:val="22"/>
                <w:szCs w:val="22"/>
              </w:rPr>
              <w:t xml:space="preserve">effectively </w:t>
            </w:r>
            <w:r w:rsidR="16B2B9D0" w:rsidRPr="21BF8A5F">
              <w:rPr>
                <w:sz w:val="22"/>
                <w:szCs w:val="22"/>
              </w:rPr>
              <w:t xml:space="preserve">identify and </w:t>
            </w:r>
            <w:r w:rsidR="272A872E" w:rsidRPr="21BF8A5F">
              <w:rPr>
                <w:sz w:val="22"/>
                <w:szCs w:val="22"/>
              </w:rPr>
              <w:t>support children who are struggling</w:t>
            </w:r>
            <w:r w:rsidR="673F97A7" w:rsidRPr="21BF8A5F">
              <w:rPr>
                <w:sz w:val="22"/>
                <w:szCs w:val="22"/>
              </w:rPr>
              <w:t xml:space="preserve"> </w:t>
            </w:r>
            <w:r w:rsidR="272A872E" w:rsidRPr="21BF8A5F">
              <w:rPr>
                <w:sz w:val="22"/>
                <w:szCs w:val="22"/>
              </w:rPr>
              <w:t>or are in crisis.</w:t>
            </w:r>
          </w:p>
        </w:tc>
      </w:tr>
      <w:tr w:rsidR="21BF8A5F" w14:paraId="46C595AE" w14:textId="77777777" w:rsidTr="003D0CD4">
        <w:trPr>
          <w:trHeight w:val="300"/>
        </w:trPr>
        <w:tc>
          <w:tcPr>
            <w:tcW w:w="3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B48C66" w14:textId="73F3CF3A" w:rsidR="2CE4C90E" w:rsidRDefault="2CE4C90E" w:rsidP="003D0CD4">
            <w:pPr>
              <w:pStyle w:val="TableRow"/>
              <w:rPr>
                <w:sz w:val="22"/>
                <w:szCs w:val="22"/>
              </w:rPr>
            </w:pPr>
            <w:r w:rsidRPr="21BF8A5F">
              <w:rPr>
                <w:sz w:val="22"/>
                <w:szCs w:val="22"/>
              </w:rPr>
              <w:t xml:space="preserve">To widen the life experiences of all pupils, </w:t>
            </w:r>
            <w:r w:rsidR="4B17B0D2" w:rsidRPr="21BF8A5F">
              <w:rPr>
                <w:sz w:val="22"/>
                <w:szCs w:val="22"/>
              </w:rPr>
              <w:t xml:space="preserve">with </w:t>
            </w:r>
            <w:r w:rsidR="43C4048C" w:rsidRPr="21BF8A5F">
              <w:rPr>
                <w:sz w:val="22"/>
                <w:szCs w:val="22"/>
              </w:rPr>
              <w:t>particular focus on our disadvantaged pupils</w:t>
            </w:r>
            <w:r w:rsidR="2AA48C79" w:rsidRPr="21BF8A5F">
              <w:rPr>
                <w:sz w:val="22"/>
                <w:szCs w:val="22"/>
              </w:rPr>
              <w:t>,</w:t>
            </w:r>
            <w:r w:rsidR="43C4048C" w:rsidRPr="21BF8A5F">
              <w:rPr>
                <w:sz w:val="22"/>
                <w:szCs w:val="22"/>
              </w:rPr>
              <w:t xml:space="preserve"> through </w:t>
            </w:r>
            <w:r w:rsidR="55560481" w:rsidRPr="21BF8A5F">
              <w:rPr>
                <w:sz w:val="22"/>
                <w:szCs w:val="22"/>
              </w:rPr>
              <w:t xml:space="preserve">the provision of </w:t>
            </w:r>
            <w:r w:rsidR="43C4048C" w:rsidRPr="21BF8A5F">
              <w:rPr>
                <w:sz w:val="22"/>
                <w:szCs w:val="22"/>
              </w:rPr>
              <w:t>enhanced curriculum enrichment opportunities.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E74972" w14:textId="7DD34F7F" w:rsidR="40AF9EE8" w:rsidRDefault="40AF9EE8" w:rsidP="003D0CD4">
            <w:pPr>
              <w:pStyle w:val="TableRowCentered"/>
              <w:jc w:val="left"/>
              <w:rPr>
                <w:sz w:val="22"/>
                <w:szCs w:val="22"/>
              </w:rPr>
            </w:pPr>
            <w:r w:rsidRPr="21BF8A5F">
              <w:rPr>
                <w:sz w:val="22"/>
                <w:szCs w:val="22"/>
              </w:rPr>
              <w:t>Evidence collected from pupil voice, pupil and parent questionnaires and planning shows that by 2026</w:t>
            </w:r>
            <w:r w:rsidR="03BFBB6E" w:rsidRPr="21BF8A5F">
              <w:rPr>
                <w:sz w:val="22"/>
                <w:szCs w:val="22"/>
              </w:rPr>
              <w:t xml:space="preserve"> all Alverton pupils will have access to a planned rich curriculum that has a clear focus on </w:t>
            </w:r>
            <w:r w:rsidR="166F4C78" w:rsidRPr="21BF8A5F">
              <w:rPr>
                <w:sz w:val="22"/>
                <w:szCs w:val="22"/>
              </w:rPr>
              <w:t>bringing</w:t>
            </w:r>
            <w:r w:rsidR="03BFBB6E" w:rsidRPr="21BF8A5F">
              <w:rPr>
                <w:sz w:val="22"/>
                <w:szCs w:val="22"/>
              </w:rPr>
              <w:t xml:space="preserve"> the wider world into school</w:t>
            </w:r>
            <w:r w:rsidR="4264A09F" w:rsidRPr="21BF8A5F">
              <w:rPr>
                <w:sz w:val="22"/>
                <w:szCs w:val="22"/>
              </w:rPr>
              <w:t xml:space="preserve"> through visits, </w:t>
            </w:r>
            <w:proofErr w:type="gramStart"/>
            <w:r w:rsidR="4264A09F" w:rsidRPr="21BF8A5F">
              <w:rPr>
                <w:sz w:val="22"/>
                <w:szCs w:val="22"/>
              </w:rPr>
              <w:t>visitors</w:t>
            </w:r>
            <w:proofErr w:type="gramEnd"/>
            <w:r w:rsidR="4264A09F" w:rsidRPr="21BF8A5F">
              <w:rPr>
                <w:sz w:val="22"/>
                <w:szCs w:val="22"/>
              </w:rPr>
              <w:t xml:space="preserve"> and digital interactions</w:t>
            </w:r>
            <w:r w:rsidR="03BFBB6E" w:rsidRPr="21BF8A5F">
              <w:rPr>
                <w:sz w:val="22"/>
                <w:szCs w:val="22"/>
              </w:rPr>
              <w:t>.</w:t>
            </w:r>
            <w:r w:rsidR="2E000DDE" w:rsidRPr="21BF8A5F">
              <w:rPr>
                <w:sz w:val="22"/>
                <w:szCs w:val="22"/>
              </w:rPr>
              <w:t xml:space="preserve"> </w:t>
            </w:r>
          </w:p>
          <w:p w14:paraId="39B13FCF" w14:textId="1BD31505" w:rsidR="4BF765A8" w:rsidRDefault="4BF765A8" w:rsidP="003D0CD4">
            <w:pPr>
              <w:pStyle w:val="TableRowCentered"/>
              <w:jc w:val="left"/>
              <w:rPr>
                <w:sz w:val="22"/>
                <w:szCs w:val="22"/>
              </w:rPr>
            </w:pPr>
            <w:r w:rsidRPr="21BF8A5F">
              <w:rPr>
                <w:sz w:val="22"/>
                <w:szCs w:val="22"/>
              </w:rPr>
              <w:t xml:space="preserve">Activity attendance </w:t>
            </w:r>
            <w:r w:rsidR="7888D1DF" w:rsidRPr="21BF8A5F">
              <w:rPr>
                <w:sz w:val="22"/>
                <w:szCs w:val="22"/>
              </w:rPr>
              <w:t>records, pupil voice and pupil questionnaires</w:t>
            </w:r>
            <w:r w:rsidRPr="21BF8A5F">
              <w:rPr>
                <w:sz w:val="22"/>
                <w:szCs w:val="22"/>
              </w:rPr>
              <w:t xml:space="preserve"> show that all</w:t>
            </w:r>
            <w:r w:rsidR="2E000DDE" w:rsidRPr="21BF8A5F">
              <w:rPr>
                <w:sz w:val="22"/>
                <w:szCs w:val="22"/>
              </w:rPr>
              <w:t xml:space="preserve"> </w:t>
            </w:r>
            <w:r w:rsidR="62491E5F" w:rsidRPr="21BF8A5F">
              <w:rPr>
                <w:sz w:val="22"/>
                <w:szCs w:val="22"/>
              </w:rPr>
              <w:t xml:space="preserve">Alverton </w:t>
            </w:r>
            <w:r w:rsidR="2E000DDE" w:rsidRPr="21BF8A5F">
              <w:rPr>
                <w:sz w:val="22"/>
                <w:szCs w:val="22"/>
              </w:rPr>
              <w:t xml:space="preserve">pupils have equity of access to a broad range of extra-curricular activities that </w:t>
            </w:r>
            <w:r w:rsidR="4FA09611" w:rsidRPr="21BF8A5F">
              <w:rPr>
                <w:sz w:val="22"/>
                <w:szCs w:val="22"/>
              </w:rPr>
              <w:t xml:space="preserve">support their interests and introduce them to new experiences, </w:t>
            </w:r>
            <w:proofErr w:type="gramStart"/>
            <w:r w:rsidR="4FA09611" w:rsidRPr="21BF8A5F">
              <w:rPr>
                <w:sz w:val="22"/>
                <w:szCs w:val="22"/>
              </w:rPr>
              <w:t>pastimes</w:t>
            </w:r>
            <w:proofErr w:type="gramEnd"/>
            <w:r w:rsidR="4FA09611" w:rsidRPr="21BF8A5F">
              <w:rPr>
                <w:sz w:val="22"/>
                <w:szCs w:val="22"/>
              </w:rPr>
              <w:t xml:space="preserve"> and skills.</w:t>
            </w:r>
          </w:p>
        </w:tc>
      </w:tr>
    </w:tbl>
    <w:p w14:paraId="2A7D5512" w14:textId="64ACFD20" w:rsidR="00E66558" w:rsidRDefault="00A7783E">
      <w:pPr>
        <w:pStyle w:val="Heading2"/>
      </w:pPr>
      <w:r>
        <w:t>A</w:t>
      </w:r>
      <w:r w:rsidR="009D71E8">
        <w:t>ctivity in this academic year</w:t>
      </w:r>
    </w:p>
    <w:p w14:paraId="2A7D5513" w14:textId="3CFEF7B3"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E0F7759" w:rsidR="00E66558" w:rsidRDefault="009D71E8">
      <w:r>
        <w:t>Budgeted cost:</w:t>
      </w:r>
      <w:r w:rsidRPr="0046501C">
        <w:rPr>
          <w:shd w:val="clear" w:color="auto" w:fill="FFFFFF" w:themeFill="background1"/>
        </w:rPr>
        <w:t xml:space="preserve"> </w:t>
      </w:r>
      <w:r w:rsidR="005D485B" w:rsidRPr="0046501C">
        <w:rPr>
          <w:shd w:val="clear" w:color="auto" w:fill="FFFFFF" w:themeFill="background1"/>
        </w:rPr>
        <w:t>£55,000</w:t>
      </w:r>
    </w:p>
    <w:tbl>
      <w:tblPr>
        <w:tblW w:w="5000" w:type="pct"/>
        <w:tblLayout w:type="fixed"/>
        <w:tblCellMar>
          <w:left w:w="10" w:type="dxa"/>
          <w:right w:w="10" w:type="dxa"/>
        </w:tblCellMar>
        <w:tblLook w:val="04A0" w:firstRow="1" w:lastRow="0" w:firstColumn="1" w:lastColumn="0" w:noHBand="0" w:noVBand="1"/>
      </w:tblPr>
      <w:tblGrid>
        <w:gridCol w:w="2972"/>
        <w:gridCol w:w="5508"/>
        <w:gridCol w:w="1714"/>
      </w:tblGrid>
      <w:tr w:rsidR="00E66558" w14:paraId="2A7D5519" w14:textId="77777777" w:rsidTr="00B87B3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Pr="00992C6F" w:rsidRDefault="009D71E8">
            <w:pPr>
              <w:pStyle w:val="TableHeader"/>
              <w:jc w:val="left"/>
              <w:rPr>
                <w:sz w:val="20"/>
                <w:szCs w:val="20"/>
              </w:rPr>
            </w:pPr>
            <w:r w:rsidRPr="00992C6F">
              <w:rPr>
                <w:sz w:val="20"/>
                <w:szCs w:val="20"/>
              </w:rPr>
              <w:t>Activity</w:t>
            </w: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Pr="00992C6F" w:rsidRDefault="009D71E8">
            <w:pPr>
              <w:pStyle w:val="TableHeader"/>
              <w:jc w:val="left"/>
              <w:rPr>
                <w:sz w:val="20"/>
                <w:szCs w:val="20"/>
              </w:rPr>
            </w:pPr>
            <w:r w:rsidRPr="00992C6F">
              <w:rPr>
                <w:sz w:val="20"/>
                <w:szCs w:val="20"/>
              </w:rPr>
              <w:t>Evidence that supports this approach</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Pr="00992C6F" w:rsidRDefault="009D71E8">
            <w:pPr>
              <w:pStyle w:val="TableHeader"/>
              <w:jc w:val="left"/>
              <w:rPr>
                <w:sz w:val="20"/>
                <w:szCs w:val="20"/>
              </w:rPr>
            </w:pPr>
            <w:r w:rsidRPr="00992C6F">
              <w:rPr>
                <w:sz w:val="20"/>
                <w:szCs w:val="20"/>
              </w:rPr>
              <w:t>Challenge number(s) addressed</w:t>
            </w:r>
          </w:p>
        </w:tc>
      </w:tr>
      <w:tr w:rsidR="00E66558" w14:paraId="2A7D551D" w14:textId="77777777" w:rsidTr="00B87B3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BE12F" w14:textId="462EBB5F" w:rsidR="00E66558" w:rsidRPr="00992C6F" w:rsidRDefault="72D9C6A8" w:rsidP="362BF2AC">
            <w:pPr>
              <w:pStyle w:val="TableRow"/>
              <w:rPr>
                <w:sz w:val="20"/>
                <w:szCs w:val="20"/>
              </w:rPr>
            </w:pPr>
            <w:r w:rsidRPr="00992C6F">
              <w:rPr>
                <w:sz w:val="20"/>
                <w:szCs w:val="20"/>
              </w:rPr>
              <w:lastRenderedPageBreak/>
              <w:t>Facilitate</w:t>
            </w:r>
            <w:r w:rsidR="3BC44A15" w:rsidRPr="00992C6F">
              <w:rPr>
                <w:sz w:val="20"/>
                <w:szCs w:val="20"/>
              </w:rPr>
              <w:t xml:space="preserve"> </w:t>
            </w:r>
            <w:r w:rsidR="4CC49047" w:rsidRPr="00992C6F">
              <w:rPr>
                <w:sz w:val="20"/>
                <w:szCs w:val="20"/>
              </w:rPr>
              <w:t xml:space="preserve">and fund release time for </w:t>
            </w:r>
            <w:r w:rsidR="2648CAD1" w:rsidRPr="00992C6F">
              <w:rPr>
                <w:sz w:val="20"/>
                <w:szCs w:val="20"/>
              </w:rPr>
              <w:t>an e</w:t>
            </w:r>
            <w:r w:rsidR="52F31DD7" w:rsidRPr="00992C6F">
              <w:rPr>
                <w:sz w:val="20"/>
                <w:szCs w:val="20"/>
              </w:rPr>
              <w:t>xperience</w:t>
            </w:r>
            <w:r w:rsidR="166D471C" w:rsidRPr="00992C6F">
              <w:rPr>
                <w:sz w:val="20"/>
                <w:szCs w:val="20"/>
              </w:rPr>
              <w:t xml:space="preserve">d </w:t>
            </w:r>
            <w:r w:rsidR="52F31DD7" w:rsidRPr="00992C6F">
              <w:rPr>
                <w:sz w:val="20"/>
                <w:szCs w:val="20"/>
              </w:rPr>
              <w:t>ECT Mentor to support</w:t>
            </w:r>
            <w:r w:rsidR="734730C0" w:rsidRPr="00992C6F">
              <w:rPr>
                <w:sz w:val="20"/>
                <w:szCs w:val="20"/>
              </w:rPr>
              <w:t xml:space="preserve"> and coach </w:t>
            </w:r>
            <w:r w:rsidR="590BFA8A" w:rsidRPr="00992C6F">
              <w:rPr>
                <w:sz w:val="20"/>
                <w:szCs w:val="20"/>
              </w:rPr>
              <w:t>ECT</w:t>
            </w:r>
            <w:r w:rsidR="57FCC62E" w:rsidRPr="00992C6F">
              <w:rPr>
                <w:sz w:val="20"/>
                <w:szCs w:val="20"/>
              </w:rPr>
              <w:t xml:space="preserve"> teaching</w:t>
            </w:r>
            <w:r w:rsidR="590BFA8A" w:rsidRPr="00992C6F">
              <w:rPr>
                <w:sz w:val="20"/>
                <w:szCs w:val="20"/>
              </w:rPr>
              <w:t xml:space="preserve"> in Year </w:t>
            </w:r>
            <w:r w:rsidR="001E5D3D">
              <w:rPr>
                <w:sz w:val="20"/>
                <w:szCs w:val="20"/>
              </w:rPr>
              <w:t>3</w:t>
            </w:r>
            <w:r w:rsidR="28CD0A48" w:rsidRPr="00992C6F">
              <w:rPr>
                <w:sz w:val="20"/>
                <w:szCs w:val="20"/>
              </w:rPr>
              <w:t xml:space="preserve"> through UCL EC</w:t>
            </w:r>
            <w:r w:rsidR="08766D77" w:rsidRPr="00992C6F">
              <w:rPr>
                <w:sz w:val="20"/>
                <w:szCs w:val="20"/>
              </w:rPr>
              <w:t>F</w:t>
            </w:r>
            <w:r w:rsidR="5620AA90" w:rsidRPr="00992C6F">
              <w:rPr>
                <w:sz w:val="20"/>
                <w:szCs w:val="20"/>
              </w:rPr>
              <w:t xml:space="preserve"> </w:t>
            </w:r>
          </w:p>
          <w:p w14:paraId="3FFF72AB" w14:textId="45968168" w:rsidR="00E66558" w:rsidRPr="00992C6F" w:rsidRDefault="00E66558" w:rsidP="362BF2AC">
            <w:pPr>
              <w:pStyle w:val="TableRow"/>
              <w:rPr>
                <w:sz w:val="20"/>
                <w:szCs w:val="20"/>
              </w:rPr>
            </w:pPr>
          </w:p>
          <w:p w14:paraId="7A22945F" w14:textId="77777777" w:rsidR="004E6FE5" w:rsidRPr="00992C6F" w:rsidRDefault="004E6FE5" w:rsidP="362BF2AC">
            <w:pPr>
              <w:pStyle w:val="TableRow"/>
              <w:ind w:left="0"/>
              <w:rPr>
                <w:sz w:val="20"/>
                <w:szCs w:val="20"/>
              </w:rPr>
            </w:pPr>
          </w:p>
          <w:p w14:paraId="53882A75" w14:textId="77777777" w:rsidR="004E6FE5" w:rsidRPr="00992C6F" w:rsidRDefault="004E6FE5" w:rsidP="362BF2AC">
            <w:pPr>
              <w:pStyle w:val="TableRow"/>
              <w:ind w:left="0"/>
              <w:rPr>
                <w:sz w:val="20"/>
                <w:szCs w:val="20"/>
              </w:rPr>
            </w:pPr>
          </w:p>
          <w:p w14:paraId="16CB3B47" w14:textId="1BA2E717" w:rsidR="00E66558" w:rsidRPr="00992C6F" w:rsidRDefault="2B1BF2E6" w:rsidP="362BF2AC">
            <w:pPr>
              <w:pStyle w:val="TableRow"/>
              <w:ind w:left="0"/>
              <w:rPr>
                <w:sz w:val="20"/>
                <w:szCs w:val="20"/>
              </w:rPr>
            </w:pPr>
            <w:r w:rsidRPr="00992C6F">
              <w:rPr>
                <w:sz w:val="20"/>
                <w:szCs w:val="20"/>
              </w:rPr>
              <w:t>Facilitate and fund</w:t>
            </w:r>
            <w:r w:rsidR="5F2F3D77" w:rsidRPr="00992C6F">
              <w:rPr>
                <w:sz w:val="20"/>
                <w:szCs w:val="20"/>
              </w:rPr>
              <w:t xml:space="preserve"> </w:t>
            </w:r>
            <w:r w:rsidR="2255FA84" w:rsidRPr="00992C6F">
              <w:rPr>
                <w:sz w:val="20"/>
                <w:szCs w:val="20"/>
              </w:rPr>
              <w:t>teacher release time to</w:t>
            </w:r>
            <w:r w:rsidR="0850EE5C" w:rsidRPr="00992C6F">
              <w:rPr>
                <w:sz w:val="20"/>
                <w:szCs w:val="20"/>
              </w:rPr>
              <w:t xml:space="preserve"> access</w:t>
            </w:r>
            <w:r w:rsidR="56113394" w:rsidRPr="00992C6F">
              <w:rPr>
                <w:sz w:val="20"/>
                <w:szCs w:val="20"/>
              </w:rPr>
              <w:t xml:space="preserve"> specialist and leadership</w:t>
            </w:r>
            <w:r w:rsidR="0850EE5C" w:rsidRPr="00992C6F">
              <w:rPr>
                <w:sz w:val="20"/>
                <w:szCs w:val="20"/>
              </w:rPr>
              <w:t xml:space="preserve"> NPQ </w:t>
            </w:r>
            <w:proofErr w:type="gramStart"/>
            <w:r w:rsidR="0850EE5C" w:rsidRPr="00992C6F">
              <w:rPr>
                <w:sz w:val="20"/>
                <w:szCs w:val="20"/>
              </w:rPr>
              <w:t>qualifications</w:t>
            </w:r>
            <w:proofErr w:type="gramEnd"/>
            <w:r w:rsidR="0850EE5C" w:rsidRPr="00992C6F">
              <w:rPr>
                <w:sz w:val="20"/>
                <w:szCs w:val="20"/>
              </w:rPr>
              <w:t xml:space="preserve"> </w:t>
            </w:r>
          </w:p>
          <w:p w14:paraId="00646490" w14:textId="26B908FD" w:rsidR="00E66558" w:rsidRPr="00992C6F" w:rsidRDefault="00E66558" w:rsidP="362BF2AC">
            <w:pPr>
              <w:pStyle w:val="TableRow"/>
              <w:rPr>
                <w:sz w:val="20"/>
                <w:szCs w:val="20"/>
              </w:rPr>
            </w:pPr>
          </w:p>
          <w:p w14:paraId="5741E0E1" w14:textId="68473B5D" w:rsidR="00E66558" w:rsidRPr="00992C6F" w:rsidRDefault="4AC1D577" w:rsidP="362BF2AC">
            <w:pPr>
              <w:pStyle w:val="TableRow"/>
              <w:spacing w:line="259" w:lineRule="auto"/>
              <w:rPr>
                <w:sz w:val="20"/>
                <w:szCs w:val="20"/>
              </w:rPr>
            </w:pPr>
            <w:r w:rsidRPr="00992C6F">
              <w:rPr>
                <w:sz w:val="20"/>
                <w:szCs w:val="20"/>
              </w:rPr>
              <w:t>E</w:t>
            </w:r>
            <w:r w:rsidR="57636FCC" w:rsidRPr="00992C6F">
              <w:rPr>
                <w:sz w:val="20"/>
                <w:szCs w:val="20"/>
              </w:rPr>
              <w:t>nhance our existing Maths teaching</w:t>
            </w:r>
            <w:r w:rsidR="6B76FA3B" w:rsidRPr="00992C6F">
              <w:rPr>
                <w:sz w:val="20"/>
                <w:szCs w:val="20"/>
              </w:rPr>
              <w:t xml:space="preserve"> in line with DFE and EEF guidance</w:t>
            </w:r>
            <w:r w:rsidR="57636FCC" w:rsidRPr="00992C6F">
              <w:rPr>
                <w:sz w:val="20"/>
                <w:szCs w:val="20"/>
              </w:rPr>
              <w:t xml:space="preserve"> through</w:t>
            </w:r>
            <w:r w:rsidR="5185B66A" w:rsidRPr="00992C6F">
              <w:rPr>
                <w:sz w:val="20"/>
                <w:szCs w:val="20"/>
              </w:rPr>
              <w:t xml:space="preserve"> </w:t>
            </w:r>
            <w:r w:rsidR="00970B54">
              <w:rPr>
                <w:sz w:val="20"/>
                <w:szCs w:val="20"/>
              </w:rPr>
              <w:t xml:space="preserve">continued </w:t>
            </w:r>
            <w:r w:rsidR="5185B66A" w:rsidRPr="00992C6F">
              <w:rPr>
                <w:sz w:val="20"/>
                <w:szCs w:val="20"/>
              </w:rPr>
              <w:t>funding</w:t>
            </w:r>
            <w:r w:rsidR="00970B54">
              <w:rPr>
                <w:sz w:val="20"/>
                <w:szCs w:val="20"/>
              </w:rPr>
              <w:t xml:space="preserve"> of</w:t>
            </w:r>
            <w:r w:rsidR="5185B66A" w:rsidRPr="00992C6F">
              <w:rPr>
                <w:sz w:val="20"/>
                <w:szCs w:val="20"/>
              </w:rPr>
              <w:t xml:space="preserve"> teacher release time for</w:t>
            </w:r>
            <w:r w:rsidR="590A3504" w:rsidRPr="00992C6F">
              <w:rPr>
                <w:sz w:val="20"/>
                <w:szCs w:val="20"/>
              </w:rPr>
              <w:t xml:space="preserve"> training, planning and </w:t>
            </w:r>
            <w:r w:rsidR="5185B66A" w:rsidRPr="00992C6F">
              <w:rPr>
                <w:sz w:val="20"/>
                <w:szCs w:val="20"/>
              </w:rPr>
              <w:t>participation in the NCTEM Maths Mastery</w:t>
            </w:r>
            <w:r w:rsidR="31E5F54A" w:rsidRPr="00992C6F">
              <w:rPr>
                <w:sz w:val="20"/>
                <w:szCs w:val="20"/>
              </w:rPr>
              <w:t xml:space="preserve"> </w:t>
            </w:r>
            <w:proofErr w:type="gramStart"/>
            <w:r w:rsidR="1AA92B13" w:rsidRPr="00992C6F">
              <w:rPr>
                <w:sz w:val="20"/>
                <w:szCs w:val="20"/>
              </w:rPr>
              <w:t>initiative</w:t>
            </w:r>
            <w:proofErr w:type="gramEnd"/>
          </w:p>
          <w:p w14:paraId="3B633D0F" w14:textId="43BFECBB" w:rsidR="00E66558" w:rsidRPr="00992C6F" w:rsidRDefault="00E66558" w:rsidP="362BF2AC">
            <w:pPr>
              <w:pStyle w:val="TableRow"/>
              <w:spacing w:line="259" w:lineRule="auto"/>
              <w:rPr>
                <w:sz w:val="20"/>
                <w:szCs w:val="20"/>
              </w:rPr>
            </w:pPr>
          </w:p>
          <w:p w14:paraId="504E8E9A" w14:textId="12B3DBC8" w:rsidR="00E66558" w:rsidRPr="00992C6F" w:rsidRDefault="00E66558" w:rsidP="362BF2AC">
            <w:pPr>
              <w:pStyle w:val="TableRow"/>
              <w:spacing w:line="259" w:lineRule="auto"/>
              <w:rPr>
                <w:sz w:val="20"/>
                <w:szCs w:val="20"/>
              </w:rPr>
            </w:pPr>
          </w:p>
          <w:p w14:paraId="5AC87694" w14:textId="77777777" w:rsidR="00B87B3E" w:rsidRDefault="00B87B3E" w:rsidP="362BF2AC">
            <w:pPr>
              <w:pStyle w:val="TableRow"/>
              <w:spacing w:line="259" w:lineRule="auto"/>
              <w:rPr>
                <w:sz w:val="20"/>
                <w:szCs w:val="20"/>
              </w:rPr>
            </w:pPr>
          </w:p>
          <w:p w14:paraId="7D7539EE" w14:textId="77777777" w:rsidR="00B87B3E" w:rsidRDefault="00B87B3E" w:rsidP="362BF2AC">
            <w:pPr>
              <w:pStyle w:val="TableRow"/>
              <w:spacing w:line="259" w:lineRule="auto"/>
              <w:rPr>
                <w:sz w:val="20"/>
                <w:szCs w:val="20"/>
              </w:rPr>
            </w:pPr>
          </w:p>
          <w:p w14:paraId="4779B694" w14:textId="77777777" w:rsidR="00B87B3E" w:rsidRDefault="00B87B3E" w:rsidP="362BF2AC">
            <w:pPr>
              <w:pStyle w:val="TableRow"/>
              <w:spacing w:line="259" w:lineRule="auto"/>
              <w:rPr>
                <w:sz w:val="20"/>
                <w:szCs w:val="20"/>
              </w:rPr>
            </w:pPr>
          </w:p>
          <w:p w14:paraId="6A09BA18" w14:textId="77777777" w:rsidR="00970B54" w:rsidRDefault="00970B54" w:rsidP="362BF2AC">
            <w:pPr>
              <w:pStyle w:val="TableRow"/>
              <w:spacing w:line="259" w:lineRule="auto"/>
              <w:rPr>
                <w:sz w:val="20"/>
                <w:szCs w:val="20"/>
              </w:rPr>
            </w:pPr>
          </w:p>
          <w:p w14:paraId="1C57D5EF" w14:textId="77777777" w:rsidR="00970B54" w:rsidRDefault="00970B54" w:rsidP="362BF2AC">
            <w:pPr>
              <w:pStyle w:val="TableRow"/>
              <w:spacing w:line="259" w:lineRule="auto"/>
              <w:rPr>
                <w:sz w:val="20"/>
                <w:szCs w:val="20"/>
              </w:rPr>
            </w:pPr>
          </w:p>
          <w:p w14:paraId="37D47B1D" w14:textId="77777777" w:rsidR="00970B54" w:rsidRDefault="00970B54" w:rsidP="362BF2AC">
            <w:pPr>
              <w:pStyle w:val="TableRow"/>
              <w:spacing w:line="259" w:lineRule="auto"/>
              <w:rPr>
                <w:sz w:val="20"/>
                <w:szCs w:val="20"/>
              </w:rPr>
            </w:pPr>
          </w:p>
          <w:p w14:paraId="6DC20708" w14:textId="01765E38" w:rsidR="00E66558" w:rsidRPr="00992C6F" w:rsidRDefault="00654E77" w:rsidP="362BF2AC">
            <w:pPr>
              <w:pStyle w:val="TableRow"/>
              <w:spacing w:line="259" w:lineRule="auto"/>
              <w:rPr>
                <w:sz w:val="20"/>
                <w:szCs w:val="20"/>
              </w:rPr>
            </w:pPr>
            <w:r>
              <w:rPr>
                <w:sz w:val="20"/>
                <w:szCs w:val="20"/>
              </w:rPr>
              <w:t>Continue to purchase any additional text and</w:t>
            </w:r>
            <w:r w:rsidR="05237B02" w:rsidRPr="00654E77">
              <w:rPr>
                <w:sz w:val="20"/>
                <w:szCs w:val="20"/>
              </w:rPr>
              <w:t xml:space="preserve"> </w:t>
            </w:r>
            <w:proofErr w:type="gramStart"/>
            <w:r w:rsidR="05237B02" w:rsidRPr="00654E77">
              <w:rPr>
                <w:sz w:val="20"/>
                <w:szCs w:val="20"/>
              </w:rPr>
              <w:t>implement</w:t>
            </w:r>
            <w:r w:rsidR="7704E2B7" w:rsidRPr="00654E77">
              <w:rPr>
                <w:sz w:val="20"/>
                <w:szCs w:val="20"/>
              </w:rPr>
              <w:t xml:space="preserve"> </w:t>
            </w:r>
            <w:r w:rsidR="2C1702E0" w:rsidRPr="00654E77">
              <w:rPr>
                <w:sz w:val="20"/>
                <w:szCs w:val="20"/>
              </w:rPr>
              <w:t xml:space="preserve"> scheme</w:t>
            </w:r>
            <w:proofErr w:type="gramEnd"/>
            <w:r w:rsidR="2C1702E0" w:rsidRPr="00654E77">
              <w:rPr>
                <w:sz w:val="20"/>
                <w:szCs w:val="20"/>
              </w:rPr>
              <w:t xml:space="preserve"> for teaching reading across KS</w:t>
            </w:r>
            <w:r w:rsidR="709E4C53" w:rsidRPr="00654E77">
              <w:rPr>
                <w:sz w:val="20"/>
                <w:szCs w:val="20"/>
              </w:rPr>
              <w:t>2 to secure consistent and stronger teaching of reading</w:t>
            </w:r>
          </w:p>
          <w:p w14:paraId="45C3E780" w14:textId="64E73B1B" w:rsidR="00E66558" w:rsidRPr="00992C6F" w:rsidRDefault="00E66558" w:rsidP="362BF2AC">
            <w:pPr>
              <w:pStyle w:val="TableRow"/>
              <w:spacing w:line="259" w:lineRule="auto"/>
              <w:rPr>
                <w:sz w:val="20"/>
                <w:szCs w:val="20"/>
              </w:rPr>
            </w:pPr>
          </w:p>
          <w:p w14:paraId="2FA2662B" w14:textId="6D83DB87" w:rsidR="00E66558" w:rsidRPr="00992C6F" w:rsidRDefault="5C425100" w:rsidP="362BF2AC">
            <w:pPr>
              <w:pStyle w:val="TableRow"/>
              <w:spacing w:line="259" w:lineRule="auto"/>
              <w:rPr>
                <w:sz w:val="20"/>
                <w:szCs w:val="20"/>
              </w:rPr>
            </w:pPr>
            <w:r w:rsidRPr="00970B54">
              <w:rPr>
                <w:sz w:val="20"/>
                <w:szCs w:val="20"/>
              </w:rPr>
              <w:t xml:space="preserve">Evaluate, </w:t>
            </w:r>
            <w:proofErr w:type="gramStart"/>
            <w:r w:rsidRPr="00970B54">
              <w:rPr>
                <w:sz w:val="20"/>
                <w:szCs w:val="20"/>
              </w:rPr>
              <w:t>purchase</w:t>
            </w:r>
            <w:proofErr w:type="gramEnd"/>
            <w:r w:rsidRPr="00970B54">
              <w:rPr>
                <w:sz w:val="20"/>
                <w:szCs w:val="20"/>
              </w:rPr>
              <w:t xml:space="preserve"> and implement a new scheme for teaching</w:t>
            </w:r>
            <w:r w:rsidR="7D24A538" w:rsidRPr="00970B54">
              <w:rPr>
                <w:sz w:val="20"/>
                <w:szCs w:val="20"/>
              </w:rPr>
              <w:t xml:space="preserve"> writing across KS2 to secure consistent and stronger teaching of writing</w:t>
            </w:r>
            <w:r w:rsidR="00970B54">
              <w:rPr>
                <w:sz w:val="20"/>
                <w:szCs w:val="20"/>
              </w:rPr>
              <w:t>.</w:t>
            </w:r>
          </w:p>
          <w:p w14:paraId="6AEF476C" w14:textId="3318657B" w:rsidR="00E66558" w:rsidRPr="00992C6F" w:rsidRDefault="00E66558" w:rsidP="362BF2AC">
            <w:pPr>
              <w:pStyle w:val="TableRow"/>
              <w:spacing w:line="259" w:lineRule="auto"/>
              <w:rPr>
                <w:sz w:val="20"/>
                <w:szCs w:val="20"/>
              </w:rPr>
            </w:pPr>
          </w:p>
          <w:p w14:paraId="2A7D551A" w14:textId="3D6A806A" w:rsidR="00E66558" w:rsidRPr="00992C6F" w:rsidRDefault="4E30A4BC" w:rsidP="362BF2AC">
            <w:pPr>
              <w:pStyle w:val="TableRow"/>
              <w:spacing w:line="259" w:lineRule="auto"/>
              <w:rPr>
                <w:sz w:val="20"/>
                <w:szCs w:val="20"/>
              </w:rPr>
            </w:pPr>
            <w:r w:rsidRPr="00992C6F">
              <w:rPr>
                <w:sz w:val="20"/>
                <w:szCs w:val="20"/>
              </w:rPr>
              <w:t xml:space="preserve">Ensure through monitoring and coaching, fidelity to our </w:t>
            </w:r>
            <w:r w:rsidR="24664B54" w:rsidRPr="00992C6F">
              <w:rPr>
                <w:sz w:val="20"/>
                <w:szCs w:val="20"/>
              </w:rPr>
              <w:t xml:space="preserve">DfE validated Systematic Synthetic Phonics </w:t>
            </w:r>
            <w:r w:rsidR="00654E77" w:rsidRPr="00992C6F">
              <w:rPr>
                <w:sz w:val="20"/>
                <w:szCs w:val="20"/>
              </w:rPr>
              <w:t>Programme</w:t>
            </w:r>
            <w:r w:rsidRPr="00992C6F">
              <w:rPr>
                <w:sz w:val="20"/>
                <w:szCs w:val="20"/>
              </w:rPr>
              <w:t xml:space="preserve"> Little Wandle. Include funding release</w:t>
            </w:r>
            <w:r w:rsidR="720A60C8" w:rsidRPr="00992C6F">
              <w:rPr>
                <w:sz w:val="20"/>
                <w:szCs w:val="20"/>
              </w:rPr>
              <w:t xml:space="preserve"> time</w:t>
            </w:r>
            <w:r w:rsidRPr="00992C6F">
              <w:rPr>
                <w:sz w:val="20"/>
                <w:szCs w:val="20"/>
              </w:rPr>
              <w:t xml:space="preserve"> for teachers to observe good practice</w:t>
            </w:r>
            <w:r w:rsidR="7A77368C" w:rsidRPr="00992C6F">
              <w:rPr>
                <w:sz w:val="20"/>
                <w:szCs w:val="20"/>
              </w:rPr>
              <w:t xml:space="preserve"> and complete online training modules.</w:t>
            </w: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152E5" w14:textId="227A1CC6" w:rsidR="00E66558" w:rsidRPr="00992C6F" w:rsidRDefault="0046501C" w:rsidP="362BF2AC">
            <w:pPr>
              <w:pStyle w:val="TableRowCentered"/>
              <w:jc w:val="left"/>
              <w:rPr>
                <w:sz w:val="20"/>
              </w:rPr>
            </w:pPr>
            <w:hyperlink r:id="rId10">
              <w:r w:rsidR="40BAE3E9" w:rsidRPr="00992C6F">
                <w:rPr>
                  <w:rStyle w:val="Hyperlink"/>
                  <w:sz w:val="20"/>
                </w:rPr>
                <w:t>NIOT_mentoring_and_coaching_-_Key_Takeaways.pdf</w:t>
              </w:r>
            </w:hyperlink>
            <w:r w:rsidR="40BAE3E9" w:rsidRPr="00992C6F">
              <w:rPr>
                <w:sz w:val="20"/>
              </w:rPr>
              <w:t xml:space="preserve"> </w:t>
            </w:r>
          </w:p>
          <w:p w14:paraId="6F2B3D25" w14:textId="44C9246A" w:rsidR="00E66558" w:rsidRPr="00992C6F" w:rsidRDefault="41FE1CA6" w:rsidP="362BF2AC">
            <w:pPr>
              <w:pStyle w:val="TableRowCentered"/>
              <w:jc w:val="left"/>
              <w:rPr>
                <w:sz w:val="20"/>
              </w:rPr>
            </w:pPr>
            <w:r w:rsidRPr="00992C6F">
              <w:rPr>
                <w:sz w:val="20"/>
              </w:rPr>
              <w:t>Rapid Evidence review</w:t>
            </w:r>
            <w:r w:rsidR="00014DC8" w:rsidRPr="00992C6F">
              <w:rPr>
                <w:sz w:val="20"/>
              </w:rPr>
              <w:t xml:space="preserve"> shows evidence that mentoring can have positive impacts on mentee pupil attainment and literacy. </w:t>
            </w:r>
            <w:r w:rsidR="009353A0" w:rsidRPr="00992C6F">
              <w:rPr>
                <w:sz w:val="20"/>
              </w:rPr>
              <w:t>Also</w:t>
            </w:r>
            <w:r w:rsidR="00014DC8" w:rsidRPr="00992C6F">
              <w:rPr>
                <w:sz w:val="20"/>
              </w:rPr>
              <w:t>, enhanced teacher</w:t>
            </w:r>
            <w:r w:rsidR="00793FD4" w:rsidRPr="00992C6F">
              <w:rPr>
                <w:sz w:val="20"/>
              </w:rPr>
              <w:t>/</w:t>
            </w:r>
            <w:r w:rsidR="00014DC8" w:rsidRPr="00992C6F">
              <w:rPr>
                <w:sz w:val="20"/>
              </w:rPr>
              <w:t>student interactions, and an improved classroom environment.</w:t>
            </w:r>
          </w:p>
          <w:p w14:paraId="1318FBD1" w14:textId="6601ACF7" w:rsidR="00E66558" w:rsidRPr="00992C6F" w:rsidRDefault="00E66558" w:rsidP="004E6FE5">
            <w:pPr>
              <w:pStyle w:val="TableRowCentered"/>
              <w:ind w:left="0"/>
              <w:jc w:val="left"/>
              <w:rPr>
                <w:sz w:val="20"/>
              </w:rPr>
            </w:pPr>
          </w:p>
          <w:p w14:paraId="00294C6F" w14:textId="36A1FC18" w:rsidR="00F731B9" w:rsidRPr="00992C6F" w:rsidRDefault="0046501C" w:rsidP="362BF2AC">
            <w:pPr>
              <w:pStyle w:val="TableRowCentered"/>
              <w:ind w:left="0"/>
              <w:jc w:val="left"/>
              <w:rPr>
                <w:rStyle w:val="Hyperlink"/>
                <w:sz w:val="20"/>
              </w:rPr>
            </w:pPr>
            <w:hyperlink r:id="rId11">
              <w:r w:rsidR="7294CA75" w:rsidRPr="00992C6F">
                <w:rPr>
                  <w:rStyle w:val="Hyperlink"/>
                  <w:sz w:val="20"/>
                </w:rPr>
                <w:t>EEF-Effective-Professional-Development-Guidance-Report.pdf (d2tic4wvo1iusb.cloudfront.net)</w:t>
              </w:r>
            </w:hyperlink>
          </w:p>
          <w:p w14:paraId="3E8085A5" w14:textId="5DE1A41B" w:rsidR="004C25D9" w:rsidRPr="00992C6F" w:rsidRDefault="00D77213" w:rsidP="362BF2AC">
            <w:pPr>
              <w:pStyle w:val="TableRowCentered"/>
              <w:ind w:left="0"/>
              <w:jc w:val="left"/>
              <w:rPr>
                <w:color w:val="auto"/>
                <w:sz w:val="20"/>
              </w:rPr>
            </w:pPr>
            <w:r w:rsidRPr="00992C6F">
              <w:rPr>
                <w:rStyle w:val="Hyperlink"/>
                <w:color w:val="auto"/>
                <w:sz w:val="20"/>
                <w:u w:val="none"/>
              </w:rPr>
              <w:t>Evidence bas</w:t>
            </w:r>
            <w:r w:rsidR="00C84859" w:rsidRPr="00992C6F">
              <w:rPr>
                <w:rStyle w:val="Hyperlink"/>
                <w:color w:val="auto"/>
                <w:sz w:val="20"/>
                <w:u w:val="none"/>
              </w:rPr>
              <w:t>e</w:t>
            </w:r>
            <w:r w:rsidRPr="00992C6F">
              <w:rPr>
                <w:rStyle w:val="Hyperlink"/>
                <w:color w:val="auto"/>
                <w:sz w:val="20"/>
                <w:u w:val="none"/>
              </w:rPr>
              <w:t xml:space="preserve"> shows that effective PD is crucial in improving pupil outcomes and </w:t>
            </w:r>
            <w:r w:rsidR="00EA0DE5" w:rsidRPr="00992C6F">
              <w:rPr>
                <w:rStyle w:val="Hyperlink"/>
                <w:color w:val="auto"/>
                <w:sz w:val="20"/>
                <w:u w:val="none"/>
              </w:rPr>
              <w:t>that mechanisms</w:t>
            </w:r>
            <w:r w:rsidR="00E15E30" w:rsidRPr="00992C6F">
              <w:rPr>
                <w:rStyle w:val="Hyperlink"/>
                <w:color w:val="auto"/>
                <w:sz w:val="20"/>
                <w:u w:val="none"/>
              </w:rPr>
              <w:t xml:space="preserve"> build, motivate, </w:t>
            </w:r>
            <w:r w:rsidR="00C372C9" w:rsidRPr="00992C6F">
              <w:rPr>
                <w:rStyle w:val="Hyperlink"/>
                <w:color w:val="auto"/>
                <w:sz w:val="20"/>
                <w:u w:val="none"/>
              </w:rPr>
              <w:t>develop teaching</w:t>
            </w:r>
            <w:r w:rsidR="00C84859" w:rsidRPr="00992C6F">
              <w:rPr>
                <w:rStyle w:val="Hyperlink"/>
                <w:color w:val="auto"/>
                <w:sz w:val="20"/>
                <w:u w:val="none"/>
              </w:rPr>
              <w:t xml:space="preserve"> and embed</w:t>
            </w:r>
            <w:r w:rsidR="00C372C9" w:rsidRPr="00992C6F">
              <w:rPr>
                <w:rStyle w:val="Hyperlink"/>
                <w:color w:val="auto"/>
                <w:sz w:val="20"/>
                <w:u w:val="none"/>
              </w:rPr>
              <w:t>ding</w:t>
            </w:r>
            <w:r w:rsidR="00C84859" w:rsidRPr="00992C6F">
              <w:rPr>
                <w:rStyle w:val="Hyperlink"/>
                <w:color w:val="auto"/>
                <w:sz w:val="20"/>
                <w:u w:val="none"/>
              </w:rPr>
              <w:t xml:space="preserve"> are key to this.</w:t>
            </w:r>
            <w:r w:rsidR="00C372C9" w:rsidRPr="00992C6F">
              <w:rPr>
                <w:rStyle w:val="Hyperlink"/>
                <w:color w:val="auto"/>
                <w:sz w:val="20"/>
                <w:u w:val="none"/>
              </w:rPr>
              <w:t xml:space="preserve"> NPQ qualifications </w:t>
            </w:r>
            <w:r w:rsidR="00992C6F" w:rsidRPr="00992C6F">
              <w:rPr>
                <w:rStyle w:val="Hyperlink"/>
                <w:color w:val="auto"/>
                <w:sz w:val="20"/>
                <w:u w:val="none"/>
              </w:rPr>
              <w:t>adhere to these principles.</w:t>
            </w:r>
          </w:p>
          <w:p w14:paraId="0E3DEB9D" w14:textId="4A1DB2E6" w:rsidR="00E66558" w:rsidRPr="00992C6F" w:rsidRDefault="00E66558" w:rsidP="362BF2AC">
            <w:pPr>
              <w:pStyle w:val="TableRowCentered"/>
              <w:ind w:left="0"/>
              <w:jc w:val="left"/>
              <w:rPr>
                <w:sz w:val="20"/>
              </w:rPr>
            </w:pPr>
          </w:p>
          <w:p w14:paraId="5ED9B7D9" w14:textId="1632C743" w:rsidR="00E66558" w:rsidRPr="00992C6F" w:rsidRDefault="0046501C" w:rsidP="362BF2AC">
            <w:pPr>
              <w:pStyle w:val="TableRowCentered"/>
              <w:ind w:left="0"/>
              <w:jc w:val="left"/>
              <w:rPr>
                <w:sz w:val="20"/>
              </w:rPr>
            </w:pPr>
            <w:hyperlink r:id="rId12">
              <w:r w:rsidR="70DE8EE8" w:rsidRPr="00992C6F">
                <w:rPr>
                  <w:rStyle w:val="Hyperlink"/>
                  <w:sz w:val="20"/>
                </w:rPr>
                <w:t>Mathematics guidance: key stages 1 and 2 (covers years 1 to 6) (publishing.service.gov.uk)</w:t>
              </w:r>
            </w:hyperlink>
            <w:r w:rsidR="70DE8EE8" w:rsidRPr="00992C6F">
              <w:rPr>
                <w:sz w:val="20"/>
              </w:rPr>
              <w:t xml:space="preserve"> </w:t>
            </w:r>
            <w:r w:rsidR="005D20FF">
              <w:rPr>
                <w:sz w:val="20"/>
              </w:rPr>
              <w:br/>
              <w:t>The DfE guidance has been developed with</w:t>
            </w:r>
            <w:r w:rsidR="000316E6">
              <w:rPr>
                <w:sz w:val="20"/>
              </w:rPr>
              <w:t xml:space="preserve"> NCE for teaching in Mathematics drawing on evidenced based </w:t>
            </w:r>
            <w:proofErr w:type="gramStart"/>
            <w:r w:rsidR="000316E6">
              <w:rPr>
                <w:sz w:val="20"/>
              </w:rPr>
              <w:t>approaches</w:t>
            </w:r>
            <w:proofErr w:type="gramEnd"/>
          </w:p>
          <w:p w14:paraId="26261FEF" w14:textId="689EEC47" w:rsidR="00E66558" w:rsidRPr="00992C6F" w:rsidRDefault="00E66558" w:rsidP="362BF2AC">
            <w:pPr>
              <w:pStyle w:val="TableRowCentered"/>
              <w:ind w:left="0"/>
              <w:jc w:val="left"/>
              <w:rPr>
                <w:sz w:val="20"/>
              </w:rPr>
            </w:pPr>
          </w:p>
          <w:p w14:paraId="281D518C" w14:textId="507D1053" w:rsidR="00E66558" w:rsidRPr="00992C6F" w:rsidRDefault="0046501C" w:rsidP="362BF2AC">
            <w:pPr>
              <w:pStyle w:val="TableRowCentered"/>
              <w:ind w:left="0"/>
              <w:jc w:val="left"/>
              <w:rPr>
                <w:sz w:val="20"/>
              </w:rPr>
            </w:pPr>
            <w:hyperlink r:id="rId13">
              <w:r w:rsidR="70DE8EE8" w:rsidRPr="00992C6F">
                <w:rPr>
                  <w:rStyle w:val="Hyperlink"/>
                  <w:sz w:val="20"/>
                </w:rPr>
                <w:t>Improving Mathematics in Key Stages 2 and 3 | EEF (educationendowmentfoundation.org.uk)</w:t>
              </w:r>
            </w:hyperlink>
            <w:r w:rsidR="70DE8EE8" w:rsidRPr="00992C6F">
              <w:rPr>
                <w:sz w:val="20"/>
              </w:rPr>
              <w:t xml:space="preserve"> </w:t>
            </w:r>
            <w:r w:rsidR="002A2245">
              <w:rPr>
                <w:rStyle w:val="Hyperlink"/>
                <w:color w:val="auto"/>
                <w:sz w:val="20"/>
                <w:u w:val="none"/>
              </w:rPr>
              <w:t xml:space="preserve">The EEF guidance is based on best available </w:t>
            </w:r>
            <w:proofErr w:type="gramStart"/>
            <w:r w:rsidR="002A2245">
              <w:rPr>
                <w:rStyle w:val="Hyperlink"/>
                <w:color w:val="auto"/>
                <w:sz w:val="20"/>
                <w:u w:val="none"/>
              </w:rPr>
              <w:t>evidence</w:t>
            </w:r>
            <w:proofErr w:type="gramEnd"/>
          </w:p>
          <w:p w14:paraId="6C7505D0" w14:textId="1AD317E8" w:rsidR="00E66558" w:rsidRPr="003D65F7" w:rsidRDefault="0046501C" w:rsidP="362BF2AC">
            <w:pPr>
              <w:pStyle w:val="TableRowCentered"/>
              <w:ind w:left="0"/>
              <w:jc w:val="left"/>
              <w:rPr>
                <w:color w:val="auto"/>
                <w:sz w:val="20"/>
              </w:rPr>
            </w:pPr>
            <w:hyperlink r:id="rId14">
              <w:r w:rsidR="1D10BCC0" w:rsidRPr="00992C6F">
                <w:rPr>
                  <w:rStyle w:val="Hyperlink"/>
                  <w:sz w:val="20"/>
                </w:rPr>
                <w:t>ncetm_primary_teachingformastery_report_july2019.pdf</w:t>
              </w:r>
            </w:hyperlink>
            <w:r w:rsidR="000316E6">
              <w:rPr>
                <w:rStyle w:val="Hyperlink"/>
                <w:sz w:val="20"/>
              </w:rPr>
              <w:t xml:space="preserve"> </w:t>
            </w:r>
            <w:r w:rsidR="003D65F7">
              <w:rPr>
                <w:rStyle w:val="Hyperlink"/>
                <w:sz w:val="20"/>
              </w:rPr>
              <w:t xml:space="preserve"> </w:t>
            </w:r>
            <w:r w:rsidR="003D65F7">
              <w:rPr>
                <w:rStyle w:val="Hyperlink"/>
                <w:color w:val="auto"/>
                <w:sz w:val="20"/>
                <w:u w:val="none"/>
              </w:rPr>
              <w:t>NCTEM Maths hub report shows significant</w:t>
            </w:r>
            <w:r w:rsidR="00463DC4">
              <w:rPr>
                <w:rStyle w:val="Hyperlink"/>
                <w:color w:val="auto"/>
                <w:sz w:val="20"/>
                <w:u w:val="none"/>
              </w:rPr>
              <w:t xml:space="preserve"> positive</w:t>
            </w:r>
            <w:r w:rsidR="003D65F7">
              <w:rPr>
                <w:rStyle w:val="Hyperlink"/>
                <w:color w:val="auto"/>
                <w:sz w:val="20"/>
                <w:u w:val="none"/>
              </w:rPr>
              <w:t xml:space="preserve"> impact</w:t>
            </w:r>
            <w:r w:rsidR="00463DC4">
              <w:rPr>
                <w:rStyle w:val="Hyperlink"/>
                <w:color w:val="auto"/>
                <w:sz w:val="20"/>
                <w:u w:val="none"/>
              </w:rPr>
              <w:t xml:space="preserve"> of strengthened pupil learning in </w:t>
            </w:r>
            <w:proofErr w:type="gramStart"/>
            <w:r w:rsidR="00463DC4">
              <w:rPr>
                <w:rStyle w:val="Hyperlink"/>
                <w:color w:val="auto"/>
                <w:sz w:val="20"/>
                <w:u w:val="none"/>
              </w:rPr>
              <w:t>Maths</w:t>
            </w:r>
            <w:proofErr w:type="gramEnd"/>
          </w:p>
          <w:p w14:paraId="4E37A63D" w14:textId="3A57FC9D" w:rsidR="00E66558" w:rsidRPr="00992C6F" w:rsidRDefault="00E66558" w:rsidP="362BF2AC">
            <w:pPr>
              <w:pStyle w:val="TableRowCentered"/>
              <w:ind w:left="0"/>
              <w:jc w:val="left"/>
              <w:rPr>
                <w:sz w:val="20"/>
              </w:rPr>
            </w:pPr>
          </w:p>
          <w:p w14:paraId="5385325F" w14:textId="74FB156C" w:rsidR="00E66558" w:rsidRPr="00992C6F" w:rsidRDefault="0046501C" w:rsidP="362BF2AC">
            <w:pPr>
              <w:pStyle w:val="TableRowCentered"/>
              <w:ind w:left="0"/>
              <w:jc w:val="left"/>
              <w:rPr>
                <w:sz w:val="20"/>
              </w:rPr>
            </w:pPr>
            <w:hyperlink r:id="rId15">
              <w:r w:rsidR="14FC3A82" w:rsidRPr="00992C6F">
                <w:rPr>
                  <w:rStyle w:val="Hyperlink"/>
                  <w:sz w:val="20"/>
                </w:rPr>
                <w:t>Mastery learning | EEF (educationendowmentfoundation.org.uk)</w:t>
              </w:r>
            </w:hyperlink>
            <w:r w:rsidR="14FC3A82" w:rsidRPr="00992C6F">
              <w:rPr>
                <w:sz w:val="20"/>
              </w:rPr>
              <w:t xml:space="preserve"> </w:t>
            </w:r>
            <w:r w:rsidR="00B87B3E">
              <w:rPr>
                <w:rStyle w:val="Hyperlink"/>
                <w:color w:val="auto"/>
                <w:sz w:val="20"/>
                <w:u w:val="none"/>
              </w:rPr>
              <w:t>Evidence shows master approach has most positive impact in primary schools and in Maths.</w:t>
            </w:r>
          </w:p>
          <w:p w14:paraId="00CFEB4F" w14:textId="2EB2CA85" w:rsidR="00E66558" w:rsidRPr="00992C6F" w:rsidRDefault="00E66558" w:rsidP="362BF2AC">
            <w:pPr>
              <w:pStyle w:val="TableRowCentered"/>
              <w:ind w:left="0"/>
              <w:jc w:val="left"/>
              <w:rPr>
                <w:sz w:val="20"/>
              </w:rPr>
            </w:pPr>
          </w:p>
          <w:p w14:paraId="1759D5B1" w14:textId="64AD9DBE" w:rsidR="00E66558" w:rsidRPr="006863FA" w:rsidRDefault="0046501C" w:rsidP="362BF2AC">
            <w:pPr>
              <w:pStyle w:val="TableRowCentered"/>
              <w:ind w:left="0"/>
              <w:jc w:val="left"/>
              <w:rPr>
                <w:color w:val="auto"/>
                <w:sz w:val="20"/>
              </w:rPr>
            </w:pPr>
            <w:hyperlink r:id="rId16">
              <w:r w:rsidR="14FC3A82" w:rsidRPr="00992C6F">
                <w:rPr>
                  <w:rStyle w:val="Hyperlink"/>
                  <w:sz w:val="20"/>
                </w:rPr>
                <w:t>Reading comprehension strategies | EEF (educationendowmentfoundation.org.uk)</w:t>
              </w:r>
            </w:hyperlink>
            <w:r w:rsidR="00B87B3E">
              <w:rPr>
                <w:rStyle w:val="Hyperlink"/>
                <w:sz w:val="20"/>
              </w:rPr>
              <w:t xml:space="preserve"> </w:t>
            </w:r>
            <w:r w:rsidR="006863FA">
              <w:rPr>
                <w:rStyle w:val="Hyperlink"/>
                <w:color w:val="auto"/>
                <w:sz w:val="20"/>
                <w:u w:val="none"/>
              </w:rPr>
              <w:t>Evidence shows high impact from consisten</w:t>
            </w:r>
            <w:r w:rsidR="000A1265">
              <w:rPr>
                <w:rStyle w:val="Hyperlink"/>
                <w:color w:val="auto"/>
                <w:sz w:val="20"/>
                <w:u w:val="none"/>
              </w:rPr>
              <w:t>t and explicit teaching over time.</w:t>
            </w:r>
          </w:p>
          <w:p w14:paraId="4B483BD2" w14:textId="12E3CD9A" w:rsidR="00E66558" w:rsidRPr="00992C6F" w:rsidRDefault="00E66558" w:rsidP="362BF2AC">
            <w:pPr>
              <w:pStyle w:val="TableRowCentered"/>
              <w:ind w:left="0"/>
              <w:jc w:val="left"/>
              <w:rPr>
                <w:sz w:val="20"/>
              </w:rPr>
            </w:pPr>
          </w:p>
          <w:p w14:paraId="1CF01DC8" w14:textId="77777777" w:rsidR="00970B54" w:rsidRDefault="00970B54" w:rsidP="362BF2AC">
            <w:pPr>
              <w:pStyle w:val="TableRowCentered"/>
              <w:ind w:left="0"/>
              <w:jc w:val="left"/>
            </w:pPr>
          </w:p>
          <w:p w14:paraId="6FAE2F29" w14:textId="77777777" w:rsidR="00970B54" w:rsidRDefault="00970B54" w:rsidP="362BF2AC">
            <w:pPr>
              <w:pStyle w:val="TableRowCentered"/>
              <w:ind w:left="0"/>
              <w:jc w:val="left"/>
            </w:pPr>
          </w:p>
          <w:p w14:paraId="1D178D3D" w14:textId="42B332BC" w:rsidR="00E66558" w:rsidRPr="00992C6F" w:rsidRDefault="0046501C" w:rsidP="362BF2AC">
            <w:pPr>
              <w:pStyle w:val="TableRowCentered"/>
              <w:ind w:left="0"/>
              <w:jc w:val="left"/>
              <w:rPr>
                <w:sz w:val="20"/>
              </w:rPr>
            </w:pPr>
            <w:hyperlink r:id="rId17">
              <w:r w:rsidR="46E47281" w:rsidRPr="00992C6F">
                <w:rPr>
                  <w:rStyle w:val="Hyperlink"/>
                  <w:sz w:val="20"/>
                </w:rPr>
                <w:t>EEF-Improving-literacy-in-key-stage-2-report-Second-edition.pdf (d2tic4wvo1iusb.cloudfront.net)</w:t>
              </w:r>
            </w:hyperlink>
          </w:p>
          <w:p w14:paraId="2FD9429D" w14:textId="15FD48EC" w:rsidR="00E66558" w:rsidRPr="00992C6F" w:rsidRDefault="00792794" w:rsidP="362BF2AC">
            <w:pPr>
              <w:pStyle w:val="TableRowCentered"/>
              <w:ind w:left="0"/>
              <w:jc w:val="left"/>
              <w:rPr>
                <w:sz w:val="20"/>
              </w:rPr>
            </w:pPr>
            <w:r>
              <w:rPr>
                <w:sz w:val="20"/>
              </w:rPr>
              <w:t>Evidence shows consistent teaching of re</w:t>
            </w:r>
            <w:r w:rsidR="00CA302A">
              <w:rPr>
                <w:sz w:val="20"/>
              </w:rPr>
              <w:t>ading and writing across a school will ensure foundations set by phonics teaching are systematically built o.</w:t>
            </w:r>
          </w:p>
          <w:p w14:paraId="5B648DB8" w14:textId="7F49B719" w:rsidR="00E66558" w:rsidRPr="00992C6F" w:rsidRDefault="00E66558" w:rsidP="362BF2AC">
            <w:pPr>
              <w:pStyle w:val="TableRowCentered"/>
              <w:ind w:left="0"/>
              <w:jc w:val="left"/>
              <w:rPr>
                <w:sz w:val="20"/>
              </w:rPr>
            </w:pPr>
          </w:p>
          <w:p w14:paraId="69BBE30B" w14:textId="6B7F6B27" w:rsidR="00E66558" w:rsidRPr="00881D0F" w:rsidRDefault="0046501C" w:rsidP="362BF2AC">
            <w:pPr>
              <w:pStyle w:val="TableRowCentered"/>
              <w:ind w:left="0"/>
              <w:jc w:val="left"/>
              <w:rPr>
                <w:color w:val="auto"/>
                <w:sz w:val="20"/>
              </w:rPr>
            </w:pPr>
            <w:hyperlink r:id="rId18">
              <w:r w:rsidR="1DFFB4F0" w:rsidRPr="00992C6F">
                <w:rPr>
                  <w:rStyle w:val="Hyperlink"/>
                  <w:sz w:val="20"/>
                </w:rPr>
                <w:t>Phonics | EEF (educationendowmentfoundation.org.uk)</w:t>
              </w:r>
            </w:hyperlink>
            <w:r w:rsidR="00881D0F">
              <w:rPr>
                <w:rStyle w:val="Hyperlink"/>
                <w:sz w:val="20"/>
              </w:rPr>
              <w:t xml:space="preserve"> </w:t>
            </w:r>
            <w:r w:rsidR="00881D0F">
              <w:rPr>
                <w:rStyle w:val="Hyperlink"/>
                <w:color w:val="auto"/>
                <w:sz w:val="20"/>
                <w:u w:val="none"/>
              </w:rPr>
              <w:t xml:space="preserve">Evidence shows </w:t>
            </w:r>
            <w:r w:rsidR="009D3B99">
              <w:rPr>
                <w:rStyle w:val="Hyperlink"/>
                <w:color w:val="auto"/>
                <w:sz w:val="20"/>
                <w:u w:val="none"/>
              </w:rPr>
              <w:t xml:space="preserve">consistent, </w:t>
            </w:r>
            <w:proofErr w:type="gramStart"/>
            <w:r w:rsidR="009D3B99">
              <w:rPr>
                <w:rStyle w:val="Hyperlink"/>
                <w:color w:val="auto"/>
                <w:sz w:val="20"/>
                <w:u w:val="none"/>
              </w:rPr>
              <w:t>systematic</w:t>
            </w:r>
            <w:proofErr w:type="gramEnd"/>
            <w:r w:rsidR="00881D0F">
              <w:rPr>
                <w:rStyle w:val="Hyperlink"/>
                <w:color w:val="auto"/>
                <w:sz w:val="20"/>
                <w:u w:val="none"/>
              </w:rPr>
              <w:t xml:space="preserve"> and explicit teaching of phonics has highest impact.</w:t>
            </w:r>
          </w:p>
          <w:p w14:paraId="23CF81D1" w14:textId="4D6002A3" w:rsidR="00E66558" w:rsidRPr="00992C6F" w:rsidRDefault="00E66558" w:rsidP="362BF2AC">
            <w:pPr>
              <w:pStyle w:val="TableRowCentered"/>
              <w:ind w:left="0"/>
              <w:jc w:val="left"/>
              <w:rPr>
                <w:sz w:val="20"/>
              </w:rPr>
            </w:pPr>
          </w:p>
          <w:p w14:paraId="2A7D551B" w14:textId="513081B0" w:rsidR="00E66558" w:rsidRPr="0025169C" w:rsidRDefault="0046501C" w:rsidP="362BF2AC">
            <w:pPr>
              <w:pStyle w:val="TableRowCentered"/>
              <w:ind w:left="0"/>
              <w:jc w:val="left"/>
              <w:rPr>
                <w:color w:val="auto"/>
                <w:sz w:val="20"/>
              </w:rPr>
            </w:pPr>
            <w:hyperlink r:id="rId19">
              <w:r w:rsidR="630B3085" w:rsidRPr="00992C6F">
                <w:rPr>
                  <w:rStyle w:val="Hyperlink"/>
                  <w:sz w:val="20"/>
                </w:rPr>
                <w:t>The reading framework - GOV.UK (www.gov.uk)</w:t>
              </w:r>
            </w:hyperlink>
            <w:r w:rsidR="0025169C">
              <w:rPr>
                <w:rStyle w:val="Hyperlink"/>
                <w:sz w:val="20"/>
              </w:rPr>
              <w:t xml:space="preserve"> </w:t>
            </w:r>
            <w:r w:rsidR="0025169C">
              <w:rPr>
                <w:rStyle w:val="Hyperlink"/>
                <w:color w:val="auto"/>
                <w:sz w:val="20"/>
                <w:u w:val="none"/>
              </w:rPr>
              <w:t xml:space="preserve">Evidence shows that success in reading impact </w:t>
            </w:r>
            <w:r w:rsidR="001F7107">
              <w:rPr>
                <w:rStyle w:val="Hyperlink"/>
                <w:color w:val="auto"/>
                <w:sz w:val="20"/>
                <w:u w:val="none"/>
              </w:rPr>
              <w:t>success</w:t>
            </w:r>
            <w:r w:rsidR="0025169C">
              <w:rPr>
                <w:rStyle w:val="Hyperlink"/>
                <w:color w:val="auto"/>
                <w:sz w:val="20"/>
                <w:u w:val="none"/>
              </w:rPr>
              <w:t xml:space="preserve"> across the </w:t>
            </w:r>
            <w:r w:rsidR="001F7107">
              <w:rPr>
                <w:rStyle w:val="Hyperlink"/>
                <w:color w:val="auto"/>
                <w:sz w:val="20"/>
                <w:u w:val="none"/>
              </w:rPr>
              <w:t>curriculum</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B7A6B7B" w:rsidR="00E66558" w:rsidRPr="00992C6F" w:rsidRDefault="739FFF8E">
            <w:pPr>
              <w:pStyle w:val="TableRowCentered"/>
              <w:jc w:val="left"/>
              <w:rPr>
                <w:sz w:val="20"/>
              </w:rPr>
            </w:pPr>
            <w:r w:rsidRPr="00992C6F">
              <w:rPr>
                <w:sz w:val="20"/>
              </w:rPr>
              <w:t>1 Outcomes</w:t>
            </w:r>
          </w:p>
        </w:tc>
      </w:tr>
      <w:tr w:rsidR="21BF8A5F" w14:paraId="76EEC1B9" w14:textId="77777777" w:rsidTr="00B87B3E">
        <w:trPr>
          <w:trHeight w:val="300"/>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B6F99" w14:textId="7B928D5D" w:rsidR="00C85B03" w:rsidRDefault="7571B83C" w:rsidP="362BF2AC">
            <w:pPr>
              <w:pStyle w:val="TableRow"/>
              <w:ind w:left="0"/>
              <w:rPr>
                <w:sz w:val="20"/>
                <w:szCs w:val="20"/>
              </w:rPr>
            </w:pPr>
            <w:r w:rsidRPr="00654E77">
              <w:rPr>
                <w:sz w:val="20"/>
                <w:szCs w:val="20"/>
              </w:rPr>
              <w:t xml:space="preserve">Facilitate and fund teacher release time to </w:t>
            </w:r>
            <w:r w:rsidR="00654E77" w:rsidRPr="00654E77">
              <w:rPr>
                <w:sz w:val="20"/>
                <w:szCs w:val="20"/>
              </w:rPr>
              <w:t>embed</w:t>
            </w:r>
            <w:r w:rsidRPr="00654E77">
              <w:rPr>
                <w:sz w:val="20"/>
                <w:szCs w:val="20"/>
              </w:rPr>
              <w:t xml:space="preserve"> Senior Mental Health Lead programme </w:t>
            </w:r>
            <w:r w:rsidR="00654E77" w:rsidRPr="00654E77">
              <w:rPr>
                <w:sz w:val="20"/>
                <w:szCs w:val="20"/>
              </w:rPr>
              <w:t>in school.</w:t>
            </w:r>
          </w:p>
          <w:p w14:paraId="30DCCAF6" w14:textId="77777777" w:rsidR="00C85B03" w:rsidRDefault="00C85B03" w:rsidP="362BF2AC">
            <w:pPr>
              <w:pStyle w:val="TableRow"/>
              <w:ind w:left="0"/>
              <w:rPr>
                <w:sz w:val="20"/>
                <w:szCs w:val="20"/>
              </w:rPr>
            </w:pPr>
          </w:p>
          <w:p w14:paraId="719CD9FE" w14:textId="77777777" w:rsidR="00C85B03" w:rsidRDefault="00C85B03" w:rsidP="362BF2AC">
            <w:pPr>
              <w:pStyle w:val="TableRow"/>
              <w:ind w:left="0"/>
              <w:rPr>
                <w:sz w:val="20"/>
                <w:szCs w:val="20"/>
              </w:rPr>
            </w:pPr>
          </w:p>
          <w:p w14:paraId="62215DD2" w14:textId="44DDA6A3" w:rsidR="00C85B03" w:rsidRPr="00C41558" w:rsidRDefault="00C85B03" w:rsidP="362BF2AC">
            <w:pPr>
              <w:pStyle w:val="TableRow"/>
              <w:ind w:left="0"/>
              <w:rPr>
                <w:sz w:val="20"/>
                <w:szCs w:val="20"/>
              </w:rPr>
            </w:pP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345B44" w14:textId="57398F83" w:rsidR="21BF8A5F" w:rsidRPr="001F7107" w:rsidRDefault="0046501C" w:rsidP="362BF2AC">
            <w:pPr>
              <w:pStyle w:val="TableRowCentered"/>
              <w:jc w:val="left"/>
              <w:rPr>
                <w:sz w:val="20"/>
              </w:rPr>
            </w:pPr>
            <w:hyperlink r:id="rId20">
              <w:r w:rsidR="35AC0E65" w:rsidRPr="001F7107">
                <w:rPr>
                  <w:rStyle w:val="Hyperlink"/>
                  <w:sz w:val="20"/>
                </w:rPr>
                <w:t>Senior mental health lead training - GOV.UK (www.gov.uk)</w:t>
              </w:r>
            </w:hyperlink>
            <w:r w:rsidR="00432A03" w:rsidRPr="001F7107">
              <w:rPr>
                <w:rStyle w:val="Hyperlink"/>
                <w:sz w:val="20"/>
              </w:rPr>
              <w:t xml:space="preserve"> </w:t>
            </w:r>
            <w:r w:rsidR="00432A03" w:rsidRPr="001F7107">
              <w:rPr>
                <w:rFonts w:cs="Arial"/>
                <w:color w:val="0B0C0C"/>
                <w:sz w:val="20"/>
                <w:shd w:val="clear" w:color="auto" w:fill="FFFFFF"/>
              </w:rPr>
              <w:t xml:space="preserve">Evidence indicates that taking a coordinated approach to mental health and wellbeing leads to improved emotional health and wellbeing in </w:t>
            </w:r>
            <w:r w:rsidR="00432A03" w:rsidRPr="001F7107">
              <w:rPr>
                <w:rFonts w:cs="Arial"/>
                <w:color w:val="0B0C0C"/>
                <w:sz w:val="20"/>
                <w:shd w:val="clear" w:color="auto" w:fill="FFFFFF"/>
              </w:rPr>
              <w:lastRenderedPageBreak/>
              <w:t xml:space="preserve">children and young people, and greater readiness to learn. Schools and colleges that have taken this approach often report improved attendance, attention, </w:t>
            </w:r>
            <w:proofErr w:type="gramStart"/>
            <w:r w:rsidR="00432A03" w:rsidRPr="001F7107">
              <w:rPr>
                <w:rFonts w:cs="Arial"/>
                <w:color w:val="0B0C0C"/>
                <w:sz w:val="20"/>
                <w:shd w:val="clear" w:color="auto" w:fill="FFFFFF"/>
              </w:rPr>
              <w:t>behaviour</w:t>
            </w:r>
            <w:proofErr w:type="gramEnd"/>
            <w:r w:rsidR="00432A03" w:rsidRPr="001F7107">
              <w:rPr>
                <w:rFonts w:cs="Arial"/>
                <w:color w:val="0B0C0C"/>
                <w:sz w:val="20"/>
                <w:shd w:val="clear" w:color="auto" w:fill="FFFFFF"/>
              </w:rPr>
              <w:t xml:space="preserve"> and attainment.</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15D59" w14:textId="77777777" w:rsidR="001F7107" w:rsidRDefault="001F7107" w:rsidP="001F7107">
            <w:pPr>
              <w:pStyle w:val="TableRowCentered"/>
              <w:jc w:val="left"/>
              <w:rPr>
                <w:sz w:val="22"/>
                <w:szCs w:val="22"/>
              </w:rPr>
            </w:pPr>
            <w:r w:rsidRPr="32A203C6">
              <w:rPr>
                <w:sz w:val="22"/>
                <w:szCs w:val="22"/>
              </w:rPr>
              <w:lastRenderedPageBreak/>
              <w:t>1 Outcomes</w:t>
            </w:r>
          </w:p>
          <w:p w14:paraId="56B6CCF6" w14:textId="77777777" w:rsidR="001F7107" w:rsidRDefault="001F7107" w:rsidP="001F7107">
            <w:pPr>
              <w:pStyle w:val="TableRowCentered"/>
              <w:jc w:val="left"/>
              <w:rPr>
                <w:sz w:val="22"/>
                <w:szCs w:val="22"/>
              </w:rPr>
            </w:pPr>
            <w:r w:rsidRPr="32A203C6">
              <w:rPr>
                <w:sz w:val="22"/>
                <w:szCs w:val="22"/>
              </w:rPr>
              <w:t>2 Attendance</w:t>
            </w:r>
          </w:p>
          <w:p w14:paraId="3DE1EAF5" w14:textId="77777777" w:rsidR="001F7107" w:rsidRDefault="001F7107" w:rsidP="001F7107">
            <w:pPr>
              <w:pStyle w:val="TableRowCentered"/>
              <w:jc w:val="left"/>
              <w:rPr>
                <w:sz w:val="22"/>
                <w:szCs w:val="22"/>
              </w:rPr>
            </w:pPr>
            <w:r w:rsidRPr="32A203C6">
              <w:rPr>
                <w:sz w:val="22"/>
                <w:szCs w:val="22"/>
              </w:rPr>
              <w:t>3 Wellbeing</w:t>
            </w:r>
          </w:p>
          <w:p w14:paraId="4718C0CE" w14:textId="11CD6466" w:rsidR="739FFF8E" w:rsidRDefault="739FFF8E" w:rsidP="21BF8A5F">
            <w:pPr>
              <w:pStyle w:val="TableRowCentered"/>
              <w:jc w:val="left"/>
              <w:rPr>
                <w:sz w:val="22"/>
                <w:szCs w:val="22"/>
              </w:rPr>
            </w:pPr>
          </w:p>
        </w:tc>
      </w:tr>
    </w:tbl>
    <w:p w14:paraId="2A7D5523" w14:textId="4005B53D"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2103DD7D" w:rsidR="00E66558" w:rsidRDefault="009D71E8">
      <w:r>
        <w:t xml:space="preserve">Budgeted cost: </w:t>
      </w:r>
      <w:r w:rsidR="0046501C">
        <w:t>£33,500</w:t>
      </w:r>
    </w:p>
    <w:tbl>
      <w:tblPr>
        <w:tblW w:w="5000" w:type="pct"/>
        <w:tblLayout w:type="fixed"/>
        <w:tblCellMar>
          <w:left w:w="10" w:type="dxa"/>
          <w:right w:w="10" w:type="dxa"/>
        </w:tblCellMar>
        <w:tblLook w:val="04A0" w:firstRow="1" w:lastRow="0" w:firstColumn="1" w:lastColumn="0" w:noHBand="0" w:noVBand="1"/>
      </w:tblPr>
      <w:tblGrid>
        <w:gridCol w:w="2737"/>
        <w:gridCol w:w="5812"/>
        <w:gridCol w:w="1645"/>
      </w:tblGrid>
      <w:tr w:rsidR="00E66558" w14:paraId="2A7D5528" w14:textId="77777777" w:rsidTr="00D95C3E">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D95C3E">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0CBF3" w14:textId="482AA03E" w:rsidR="00E66558" w:rsidRPr="009D3B99" w:rsidRDefault="0A954D59" w:rsidP="362BF2AC">
            <w:pPr>
              <w:pStyle w:val="TableRow"/>
              <w:rPr>
                <w:sz w:val="20"/>
                <w:szCs w:val="20"/>
              </w:rPr>
            </w:pPr>
            <w:r w:rsidRPr="009D3B99">
              <w:rPr>
                <w:sz w:val="20"/>
                <w:szCs w:val="20"/>
              </w:rPr>
              <w:t xml:space="preserve">Additional </w:t>
            </w:r>
            <w:r w:rsidR="01788158" w:rsidRPr="009D3B99">
              <w:rPr>
                <w:sz w:val="20"/>
                <w:szCs w:val="20"/>
              </w:rPr>
              <w:t>group and 1:1 ‘</w:t>
            </w:r>
            <w:r w:rsidRPr="009D3B99">
              <w:rPr>
                <w:sz w:val="20"/>
                <w:szCs w:val="20"/>
              </w:rPr>
              <w:t>catch up</w:t>
            </w:r>
            <w:r w:rsidR="60CAF3F0" w:rsidRPr="009D3B99">
              <w:rPr>
                <w:sz w:val="20"/>
                <w:szCs w:val="20"/>
              </w:rPr>
              <w:t>’</w:t>
            </w:r>
            <w:r w:rsidRPr="009D3B99">
              <w:rPr>
                <w:sz w:val="20"/>
                <w:szCs w:val="20"/>
              </w:rPr>
              <w:t xml:space="preserve"> and </w:t>
            </w:r>
            <w:r w:rsidR="77A96908" w:rsidRPr="009D3B99">
              <w:rPr>
                <w:sz w:val="20"/>
                <w:szCs w:val="20"/>
              </w:rPr>
              <w:t>‘</w:t>
            </w:r>
            <w:r w:rsidRPr="009D3B99">
              <w:rPr>
                <w:sz w:val="20"/>
                <w:szCs w:val="20"/>
              </w:rPr>
              <w:t>keep up</w:t>
            </w:r>
            <w:r w:rsidR="5ABCE980" w:rsidRPr="009D3B99">
              <w:rPr>
                <w:sz w:val="20"/>
                <w:szCs w:val="20"/>
              </w:rPr>
              <w:t>’</w:t>
            </w:r>
            <w:r w:rsidRPr="009D3B99">
              <w:rPr>
                <w:sz w:val="20"/>
                <w:szCs w:val="20"/>
              </w:rPr>
              <w:t xml:space="preserve"> phonics sessions to be targeted at all children identified in half termly phonics assessments t</w:t>
            </w:r>
            <w:r w:rsidR="00F47C4A">
              <w:rPr>
                <w:sz w:val="20"/>
                <w:szCs w:val="20"/>
              </w:rPr>
              <w:t>hat are</w:t>
            </w:r>
            <w:r w:rsidRPr="009D3B99">
              <w:rPr>
                <w:sz w:val="20"/>
                <w:szCs w:val="20"/>
              </w:rPr>
              <w:t xml:space="preserve"> achieving below 80%</w:t>
            </w:r>
            <w:r w:rsidR="1C9C5D81" w:rsidRPr="009D3B99">
              <w:rPr>
                <w:sz w:val="20"/>
                <w:szCs w:val="20"/>
              </w:rPr>
              <w:t>.</w:t>
            </w:r>
            <w:r w:rsidR="009D71E8" w:rsidRPr="009D3B99">
              <w:rPr>
                <w:sz w:val="20"/>
                <w:szCs w:val="20"/>
              </w:rPr>
              <w:br/>
            </w:r>
            <w:r w:rsidR="737A84FA" w:rsidRPr="009D3B99">
              <w:rPr>
                <w:sz w:val="20"/>
                <w:szCs w:val="20"/>
              </w:rPr>
              <w:t>These are an intrinsic part of our SSP Little Wandle and ensure fidelity to the scheme.</w:t>
            </w:r>
          </w:p>
          <w:p w14:paraId="018AF7C2" w14:textId="1EF5A2C3" w:rsidR="00E66558" w:rsidRPr="009D3B99" w:rsidRDefault="00E66558" w:rsidP="362BF2AC">
            <w:pPr>
              <w:pStyle w:val="TableRow"/>
              <w:rPr>
                <w:sz w:val="20"/>
                <w:szCs w:val="20"/>
              </w:rPr>
            </w:pPr>
          </w:p>
          <w:p w14:paraId="7A2F136C" w14:textId="402B5185" w:rsidR="00E66558" w:rsidRPr="009D3B99" w:rsidRDefault="00EC6CA7" w:rsidP="32A203C6">
            <w:pPr>
              <w:pStyle w:val="TableRow"/>
              <w:rPr>
                <w:sz w:val="20"/>
                <w:szCs w:val="20"/>
              </w:rPr>
            </w:pPr>
            <w:r>
              <w:rPr>
                <w:sz w:val="20"/>
                <w:szCs w:val="20"/>
              </w:rPr>
              <w:t xml:space="preserve">Continue to </w:t>
            </w:r>
            <w:r w:rsidR="1C943B6C" w:rsidRPr="009D3B99">
              <w:rPr>
                <w:sz w:val="20"/>
                <w:szCs w:val="20"/>
              </w:rPr>
              <w:t xml:space="preserve">embed </w:t>
            </w:r>
            <w:r w:rsidR="00E969BD">
              <w:rPr>
                <w:sz w:val="20"/>
                <w:szCs w:val="20"/>
              </w:rPr>
              <w:t xml:space="preserve">the </w:t>
            </w:r>
            <w:r w:rsidR="1C943B6C" w:rsidRPr="009D3B99">
              <w:rPr>
                <w:sz w:val="20"/>
                <w:szCs w:val="20"/>
              </w:rPr>
              <w:t>use of Little Wandle Fluency programme</w:t>
            </w:r>
            <w:r w:rsidR="49CE774A" w:rsidRPr="009D3B99">
              <w:rPr>
                <w:sz w:val="20"/>
                <w:szCs w:val="20"/>
              </w:rPr>
              <w:t xml:space="preserve"> in Year 2, 3 and 4 to </w:t>
            </w:r>
            <w:r w:rsidR="43C50EDC" w:rsidRPr="009D3B99">
              <w:rPr>
                <w:sz w:val="20"/>
                <w:szCs w:val="20"/>
              </w:rPr>
              <w:t xml:space="preserve">screen and support </w:t>
            </w:r>
            <w:r w:rsidR="49CE774A" w:rsidRPr="009D3B99">
              <w:rPr>
                <w:sz w:val="20"/>
                <w:szCs w:val="20"/>
              </w:rPr>
              <w:t xml:space="preserve">those children who are not </w:t>
            </w:r>
            <w:r w:rsidR="704ABC76" w:rsidRPr="009D3B99">
              <w:rPr>
                <w:sz w:val="20"/>
                <w:szCs w:val="20"/>
              </w:rPr>
              <w:t xml:space="preserve">yet </w:t>
            </w:r>
            <w:r w:rsidR="49CE774A" w:rsidRPr="009D3B99">
              <w:rPr>
                <w:sz w:val="20"/>
                <w:szCs w:val="20"/>
              </w:rPr>
              <w:t>reading at 90wpm</w:t>
            </w:r>
            <w:r w:rsidR="1A9AB303" w:rsidRPr="009D3B99">
              <w:rPr>
                <w:sz w:val="20"/>
                <w:szCs w:val="20"/>
              </w:rPr>
              <w:t>, including funding additional TA hours to support and time out of class for staff training</w:t>
            </w:r>
            <w:r w:rsidR="00970B54">
              <w:rPr>
                <w:sz w:val="20"/>
                <w:szCs w:val="20"/>
              </w:rPr>
              <w:t>.</w:t>
            </w:r>
          </w:p>
          <w:p w14:paraId="11C182C9" w14:textId="369FC973" w:rsidR="00E66558" w:rsidRPr="009D3B99" w:rsidRDefault="00E66558" w:rsidP="32A203C6">
            <w:pPr>
              <w:pStyle w:val="TableRow"/>
              <w:rPr>
                <w:sz w:val="20"/>
                <w:szCs w:val="20"/>
              </w:rPr>
            </w:pPr>
          </w:p>
          <w:p w14:paraId="36794630" w14:textId="580CB317" w:rsidR="00E66558" w:rsidRPr="009D3B99" w:rsidRDefault="55D3BE1F" w:rsidP="32A203C6">
            <w:pPr>
              <w:pStyle w:val="TableRow"/>
              <w:rPr>
                <w:sz w:val="20"/>
                <w:szCs w:val="20"/>
              </w:rPr>
            </w:pPr>
            <w:r w:rsidRPr="00654E77">
              <w:rPr>
                <w:sz w:val="20"/>
                <w:szCs w:val="20"/>
              </w:rPr>
              <w:t xml:space="preserve">Participation in the North Yorkshire Reading </w:t>
            </w:r>
            <w:r w:rsidR="00654E77" w:rsidRPr="00654E77">
              <w:rPr>
                <w:sz w:val="20"/>
                <w:szCs w:val="20"/>
              </w:rPr>
              <w:t xml:space="preserve">&amp; Maths </w:t>
            </w:r>
            <w:r w:rsidRPr="00654E77">
              <w:rPr>
                <w:sz w:val="20"/>
                <w:szCs w:val="20"/>
              </w:rPr>
              <w:t>Project</w:t>
            </w:r>
            <w:r w:rsidR="3276C5C6" w:rsidRPr="00654E77">
              <w:rPr>
                <w:sz w:val="20"/>
                <w:szCs w:val="20"/>
              </w:rPr>
              <w:t xml:space="preserve"> for year 6 pupils</w:t>
            </w:r>
            <w:r w:rsidR="05D9276A" w:rsidRPr="00654E77">
              <w:rPr>
                <w:sz w:val="20"/>
                <w:szCs w:val="20"/>
              </w:rPr>
              <w:t>, including funding additional TA hours to support</w:t>
            </w:r>
            <w:r w:rsidR="384B9041" w:rsidRPr="00654E77">
              <w:rPr>
                <w:sz w:val="20"/>
                <w:szCs w:val="20"/>
              </w:rPr>
              <w:t xml:space="preserve"> and time out of class for staff training</w:t>
            </w:r>
            <w:r w:rsidR="00654E77">
              <w:rPr>
                <w:sz w:val="20"/>
                <w:szCs w:val="20"/>
              </w:rPr>
              <w:t xml:space="preserve"> (Yr2 of programme)</w:t>
            </w:r>
          </w:p>
          <w:p w14:paraId="236BAEBD" w14:textId="38BC527C" w:rsidR="00E66558" w:rsidRPr="009D3B99" w:rsidRDefault="00E66558" w:rsidP="362BF2AC">
            <w:pPr>
              <w:pStyle w:val="TableRow"/>
              <w:rPr>
                <w:sz w:val="20"/>
                <w:szCs w:val="20"/>
              </w:rPr>
            </w:pPr>
          </w:p>
          <w:p w14:paraId="0CFD96D0" w14:textId="47B44106" w:rsidR="00E66558" w:rsidRPr="009D3B99" w:rsidRDefault="55D3BE1F" w:rsidP="32A203C6">
            <w:pPr>
              <w:pStyle w:val="TableRow"/>
              <w:rPr>
                <w:sz w:val="20"/>
                <w:szCs w:val="20"/>
              </w:rPr>
            </w:pPr>
            <w:r w:rsidRPr="009D3B99">
              <w:rPr>
                <w:sz w:val="20"/>
                <w:szCs w:val="20"/>
              </w:rPr>
              <w:t xml:space="preserve">Participation in the FFT Reading Catch Up </w:t>
            </w:r>
            <w:r w:rsidR="00654E77">
              <w:rPr>
                <w:sz w:val="20"/>
                <w:szCs w:val="20"/>
              </w:rPr>
              <w:t xml:space="preserve">(Lightning Squad) </w:t>
            </w:r>
            <w:r w:rsidRPr="009D3B99">
              <w:rPr>
                <w:sz w:val="20"/>
                <w:szCs w:val="20"/>
              </w:rPr>
              <w:t xml:space="preserve">programme for year 5 </w:t>
            </w:r>
            <w:r w:rsidR="3D164A6B" w:rsidRPr="009D3B99">
              <w:rPr>
                <w:sz w:val="20"/>
                <w:szCs w:val="20"/>
              </w:rPr>
              <w:t>pupils</w:t>
            </w:r>
            <w:r w:rsidR="43682177" w:rsidRPr="009D3B99">
              <w:rPr>
                <w:sz w:val="20"/>
                <w:szCs w:val="20"/>
              </w:rPr>
              <w:t>, including funding additional TA hours to support</w:t>
            </w:r>
            <w:r w:rsidR="01EBA35C" w:rsidRPr="009D3B99">
              <w:rPr>
                <w:sz w:val="20"/>
                <w:szCs w:val="20"/>
              </w:rPr>
              <w:t xml:space="preserve"> and time out of class for staff training</w:t>
            </w:r>
            <w:r w:rsidR="00970B54">
              <w:rPr>
                <w:sz w:val="20"/>
                <w:szCs w:val="20"/>
              </w:rPr>
              <w:t>.</w:t>
            </w:r>
          </w:p>
          <w:p w14:paraId="6AB85D86" w14:textId="55576B9B" w:rsidR="00E66558" w:rsidRPr="009D3B99" w:rsidRDefault="00E66558" w:rsidP="362BF2AC">
            <w:pPr>
              <w:pStyle w:val="TableRow"/>
              <w:rPr>
                <w:sz w:val="20"/>
                <w:szCs w:val="20"/>
              </w:rPr>
            </w:pPr>
          </w:p>
          <w:p w14:paraId="5ABCA738" w14:textId="77777777" w:rsidR="00E66558" w:rsidRDefault="00E66558" w:rsidP="362BF2AC">
            <w:pPr>
              <w:pStyle w:val="TableRow"/>
              <w:spacing w:line="259" w:lineRule="auto"/>
              <w:rPr>
                <w:sz w:val="20"/>
                <w:szCs w:val="20"/>
              </w:rPr>
            </w:pPr>
          </w:p>
          <w:p w14:paraId="2A7D5529" w14:textId="21ED8DDB" w:rsidR="00970B54" w:rsidRPr="009D3B99" w:rsidRDefault="00970B54" w:rsidP="362BF2AC">
            <w:pPr>
              <w:pStyle w:val="TableRow"/>
              <w:spacing w:line="259" w:lineRule="auto"/>
              <w:rPr>
                <w:sz w:val="20"/>
                <w:szCs w:val="20"/>
              </w:rPr>
            </w:pPr>
            <w:r>
              <w:rPr>
                <w:sz w:val="20"/>
                <w:szCs w:val="20"/>
              </w:rPr>
              <w:t xml:space="preserve">Additional one to one support </w:t>
            </w:r>
            <w:proofErr w:type="gramStart"/>
            <w:r>
              <w:rPr>
                <w:sz w:val="20"/>
                <w:szCs w:val="20"/>
              </w:rPr>
              <w:t>for  identified</w:t>
            </w:r>
            <w:proofErr w:type="gramEnd"/>
            <w:r>
              <w:rPr>
                <w:sz w:val="20"/>
                <w:szCs w:val="20"/>
              </w:rPr>
              <w:t xml:space="preserve"> children with additional </w:t>
            </w:r>
            <w:r>
              <w:rPr>
                <w:sz w:val="20"/>
                <w:szCs w:val="20"/>
              </w:rPr>
              <w:lastRenderedPageBreak/>
              <w:t>needs</w:t>
            </w:r>
            <w:r w:rsidR="008816CA">
              <w:rPr>
                <w:sz w:val="20"/>
                <w:szCs w:val="20"/>
              </w:rPr>
              <w:t>,</w:t>
            </w:r>
            <w:r>
              <w:rPr>
                <w:sz w:val="20"/>
                <w:szCs w:val="20"/>
              </w:rPr>
              <w:t xml:space="preserve"> who are struggling to cope</w:t>
            </w:r>
            <w:r w:rsidR="008816CA">
              <w:rPr>
                <w:sz w:val="20"/>
                <w:szCs w:val="20"/>
              </w:rPr>
              <w:t xml:space="preserve"> full time,</w:t>
            </w:r>
            <w:r>
              <w:rPr>
                <w:sz w:val="20"/>
                <w:szCs w:val="20"/>
              </w:rPr>
              <w:t xml:space="preserve"> in the classroom.</w:t>
            </w:r>
          </w:p>
        </w:tc>
        <w:tc>
          <w:tcPr>
            <w:tcW w:w="5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4F570" w14:textId="67D58269" w:rsidR="00E66558" w:rsidRPr="009D3B99" w:rsidRDefault="0046501C" w:rsidP="362BF2AC">
            <w:pPr>
              <w:pStyle w:val="TableRowCentered"/>
              <w:ind w:left="0"/>
              <w:jc w:val="left"/>
              <w:rPr>
                <w:sz w:val="20"/>
              </w:rPr>
            </w:pPr>
            <w:hyperlink r:id="rId21">
              <w:r w:rsidR="22260EBF" w:rsidRPr="009D3B99">
                <w:rPr>
                  <w:rStyle w:val="Hyperlink"/>
                  <w:sz w:val="20"/>
                </w:rPr>
                <w:t>Phonics | EEF (educationendowmentfoundation.org.uk)</w:t>
              </w:r>
            </w:hyperlink>
          </w:p>
          <w:p w14:paraId="2DB65E8A" w14:textId="08D742D0" w:rsidR="00E66558" w:rsidRPr="009D3B99" w:rsidRDefault="009D3B99" w:rsidP="362BF2AC">
            <w:pPr>
              <w:pStyle w:val="TableRowCentered"/>
              <w:ind w:left="0"/>
              <w:jc w:val="left"/>
              <w:rPr>
                <w:sz w:val="20"/>
              </w:rPr>
            </w:pPr>
            <w:r w:rsidRPr="009D3B99">
              <w:rPr>
                <w:rStyle w:val="Hyperlink"/>
                <w:color w:val="auto"/>
                <w:sz w:val="20"/>
                <w:u w:val="none"/>
              </w:rPr>
              <w:t xml:space="preserve">Evidence shows consistent, </w:t>
            </w:r>
            <w:proofErr w:type="gramStart"/>
            <w:r w:rsidRPr="009D3B99">
              <w:rPr>
                <w:rStyle w:val="Hyperlink"/>
                <w:color w:val="auto"/>
                <w:sz w:val="20"/>
                <w:u w:val="none"/>
              </w:rPr>
              <w:t>systematic</w:t>
            </w:r>
            <w:proofErr w:type="gramEnd"/>
            <w:r w:rsidRPr="009D3B99">
              <w:rPr>
                <w:rStyle w:val="Hyperlink"/>
                <w:color w:val="auto"/>
                <w:sz w:val="20"/>
                <w:u w:val="none"/>
              </w:rPr>
              <w:t xml:space="preserve"> and explicit teaching of phonics has highest impact.</w:t>
            </w:r>
          </w:p>
          <w:p w14:paraId="21994A57" w14:textId="6177B51F" w:rsidR="00E66558" w:rsidRPr="009D3B99" w:rsidRDefault="0046501C" w:rsidP="362BF2AC">
            <w:pPr>
              <w:pStyle w:val="TableRowCentered"/>
              <w:ind w:left="0"/>
              <w:jc w:val="left"/>
              <w:rPr>
                <w:sz w:val="20"/>
              </w:rPr>
            </w:pPr>
            <w:hyperlink r:id="rId22">
              <w:r w:rsidR="22260EBF" w:rsidRPr="009D3B99">
                <w:rPr>
                  <w:rStyle w:val="Hyperlink"/>
                  <w:sz w:val="20"/>
                </w:rPr>
                <w:t>The reading framework - GOV.UK (www.gov.uk)</w:t>
              </w:r>
            </w:hyperlink>
          </w:p>
          <w:p w14:paraId="76E78096" w14:textId="22C1544F" w:rsidR="00E66558" w:rsidRPr="009D3B99" w:rsidRDefault="009D3B99" w:rsidP="362BF2AC">
            <w:pPr>
              <w:pStyle w:val="TableRowCentered"/>
              <w:jc w:val="left"/>
              <w:rPr>
                <w:sz w:val="20"/>
              </w:rPr>
            </w:pPr>
            <w:r>
              <w:rPr>
                <w:rStyle w:val="Hyperlink"/>
                <w:color w:val="auto"/>
                <w:sz w:val="20"/>
                <w:u w:val="none"/>
              </w:rPr>
              <w:t xml:space="preserve">Evidence shows that success in reading impact success across the </w:t>
            </w:r>
            <w:proofErr w:type="gramStart"/>
            <w:r>
              <w:rPr>
                <w:rStyle w:val="Hyperlink"/>
                <w:color w:val="auto"/>
                <w:sz w:val="20"/>
                <w:u w:val="none"/>
              </w:rPr>
              <w:t>curriculum</w:t>
            </w:r>
            <w:proofErr w:type="gramEnd"/>
          </w:p>
          <w:p w14:paraId="7DA9FDF2" w14:textId="2436DFA8" w:rsidR="00E66558" w:rsidRPr="009D3B99" w:rsidRDefault="00E66558" w:rsidP="362BF2AC">
            <w:pPr>
              <w:pStyle w:val="TableRowCentered"/>
              <w:jc w:val="left"/>
              <w:rPr>
                <w:sz w:val="20"/>
              </w:rPr>
            </w:pPr>
          </w:p>
          <w:p w14:paraId="7BBBFEF1" w14:textId="434B25D7" w:rsidR="00E66558" w:rsidRPr="009D3B99" w:rsidRDefault="00E66558" w:rsidP="362BF2AC">
            <w:pPr>
              <w:pStyle w:val="TableRowCentered"/>
              <w:jc w:val="left"/>
              <w:rPr>
                <w:sz w:val="20"/>
              </w:rPr>
            </w:pPr>
          </w:p>
          <w:p w14:paraId="215366B8" w14:textId="74FC141B" w:rsidR="00E66558" w:rsidRPr="009D3B99" w:rsidRDefault="00E66558" w:rsidP="362BF2AC">
            <w:pPr>
              <w:pStyle w:val="TableRowCentered"/>
              <w:jc w:val="left"/>
              <w:rPr>
                <w:sz w:val="20"/>
              </w:rPr>
            </w:pPr>
          </w:p>
          <w:p w14:paraId="3FBF37AD" w14:textId="52DEA0B6" w:rsidR="00E66558" w:rsidRPr="009D3B99" w:rsidRDefault="00E66558" w:rsidP="362BF2AC">
            <w:pPr>
              <w:pStyle w:val="TableRowCentered"/>
              <w:jc w:val="left"/>
              <w:rPr>
                <w:sz w:val="20"/>
              </w:rPr>
            </w:pPr>
          </w:p>
          <w:p w14:paraId="1DDD23D4" w14:textId="77777777" w:rsidR="00970B54" w:rsidRDefault="00970B54" w:rsidP="362BF2AC">
            <w:pPr>
              <w:pStyle w:val="TableRowCentered"/>
              <w:jc w:val="left"/>
              <w:rPr>
                <w:sz w:val="20"/>
              </w:rPr>
            </w:pPr>
          </w:p>
          <w:p w14:paraId="370D9938" w14:textId="58E32A5D" w:rsidR="00E66558" w:rsidRPr="009D3B99" w:rsidRDefault="41742348" w:rsidP="362BF2AC">
            <w:pPr>
              <w:pStyle w:val="TableRowCentered"/>
              <w:jc w:val="left"/>
              <w:rPr>
                <w:sz w:val="20"/>
              </w:rPr>
            </w:pPr>
            <w:r w:rsidRPr="009D3B99">
              <w:rPr>
                <w:sz w:val="20"/>
              </w:rPr>
              <w:t>Our phonics data from 2</w:t>
            </w:r>
            <w:r w:rsidR="00D2421D">
              <w:rPr>
                <w:sz w:val="20"/>
              </w:rPr>
              <w:t>3/</w:t>
            </w:r>
            <w:r w:rsidRPr="009D3B99">
              <w:rPr>
                <w:sz w:val="20"/>
              </w:rPr>
              <w:t>2</w:t>
            </w:r>
            <w:r w:rsidR="00D2421D">
              <w:rPr>
                <w:sz w:val="20"/>
              </w:rPr>
              <w:t>4</w:t>
            </w:r>
            <w:r w:rsidRPr="009D3B99">
              <w:rPr>
                <w:sz w:val="20"/>
              </w:rPr>
              <w:t xml:space="preserve"> shows </w:t>
            </w:r>
            <w:r w:rsidR="342D1EE7" w:rsidRPr="009D3B99">
              <w:rPr>
                <w:sz w:val="20"/>
              </w:rPr>
              <w:t>the Little Wandle SSP to have had a significant impact on our phonics results</w:t>
            </w:r>
            <w:r w:rsidR="4984AC74" w:rsidRPr="009D3B99">
              <w:rPr>
                <w:sz w:val="20"/>
              </w:rPr>
              <w:t xml:space="preserve">. Monitoring shows fidelity to the scheme and </w:t>
            </w:r>
            <w:r w:rsidR="588B0D15" w:rsidRPr="009D3B99">
              <w:rPr>
                <w:sz w:val="20"/>
              </w:rPr>
              <w:t>consistent delivery from teachers using high quality published resources match to phonic knowledge has resulted in this increase.</w:t>
            </w:r>
            <w:r w:rsidR="768264DF" w:rsidRPr="009D3B99">
              <w:rPr>
                <w:sz w:val="20"/>
              </w:rPr>
              <w:t xml:space="preserve"> Continuing this systematic approach for all pupils not reading fluently after the phonics check is </w:t>
            </w:r>
            <w:r w:rsidR="417044B7" w:rsidRPr="009D3B99">
              <w:rPr>
                <w:sz w:val="20"/>
              </w:rPr>
              <w:t>expected to have similar impact.</w:t>
            </w:r>
          </w:p>
          <w:p w14:paraId="49A51262" w14:textId="0DA5A685" w:rsidR="00E66558" w:rsidRDefault="00E66558" w:rsidP="362BF2AC">
            <w:pPr>
              <w:pStyle w:val="TableRowCentered"/>
              <w:jc w:val="left"/>
              <w:rPr>
                <w:sz w:val="20"/>
              </w:rPr>
            </w:pPr>
          </w:p>
          <w:p w14:paraId="70A8925A" w14:textId="77777777" w:rsidR="00D2421D" w:rsidRDefault="00D2421D" w:rsidP="362BF2AC">
            <w:pPr>
              <w:pStyle w:val="TableRowCentered"/>
              <w:jc w:val="left"/>
              <w:rPr>
                <w:sz w:val="20"/>
              </w:rPr>
            </w:pPr>
          </w:p>
          <w:p w14:paraId="35167CDD" w14:textId="77777777" w:rsidR="00D2421D" w:rsidRPr="009D3B99" w:rsidRDefault="00D2421D" w:rsidP="362BF2AC">
            <w:pPr>
              <w:pStyle w:val="TableRowCentered"/>
              <w:jc w:val="left"/>
              <w:rPr>
                <w:sz w:val="20"/>
              </w:rPr>
            </w:pPr>
          </w:p>
          <w:p w14:paraId="70C8BE7F" w14:textId="77777777" w:rsidR="001D646A" w:rsidRPr="006863FA" w:rsidRDefault="0046501C" w:rsidP="001D646A">
            <w:pPr>
              <w:pStyle w:val="TableRowCentered"/>
              <w:ind w:left="0"/>
              <w:jc w:val="left"/>
              <w:rPr>
                <w:color w:val="auto"/>
                <w:sz w:val="20"/>
              </w:rPr>
            </w:pPr>
            <w:hyperlink r:id="rId23">
              <w:r w:rsidR="047C30B1" w:rsidRPr="009D3B99">
                <w:rPr>
                  <w:rStyle w:val="Hyperlink"/>
                  <w:sz w:val="20"/>
                </w:rPr>
                <w:t>Reading comprehension strategies | EEF (educationendowmentfoundation.org.uk)</w:t>
              </w:r>
            </w:hyperlink>
            <w:r w:rsidR="001D646A">
              <w:rPr>
                <w:rStyle w:val="Hyperlink"/>
                <w:sz w:val="20"/>
              </w:rPr>
              <w:t xml:space="preserve"> </w:t>
            </w:r>
            <w:r w:rsidR="001D646A">
              <w:rPr>
                <w:rStyle w:val="Hyperlink"/>
                <w:color w:val="auto"/>
                <w:sz w:val="20"/>
                <w:u w:val="none"/>
              </w:rPr>
              <w:t>Evidence shows high impact from consistent and explicit teaching over time.</w:t>
            </w:r>
          </w:p>
          <w:p w14:paraId="17AAC9E4" w14:textId="7352CA20" w:rsidR="00E66558" w:rsidRPr="009D3B99" w:rsidRDefault="00E66558" w:rsidP="001D646A">
            <w:pPr>
              <w:pStyle w:val="TableRowCentered"/>
              <w:ind w:left="0"/>
              <w:jc w:val="left"/>
              <w:rPr>
                <w:sz w:val="20"/>
              </w:rPr>
            </w:pPr>
          </w:p>
          <w:p w14:paraId="5C2E5360" w14:textId="77777777" w:rsidR="009B6BD1" w:rsidRDefault="009B6BD1" w:rsidP="362BF2AC">
            <w:pPr>
              <w:pStyle w:val="TableRowCentered"/>
              <w:jc w:val="left"/>
              <w:rPr>
                <w:sz w:val="20"/>
              </w:rPr>
            </w:pPr>
          </w:p>
          <w:p w14:paraId="03E823A0" w14:textId="77777777" w:rsidR="009B6BD1" w:rsidRDefault="009B6BD1" w:rsidP="362BF2AC">
            <w:pPr>
              <w:pStyle w:val="TableRowCentered"/>
              <w:jc w:val="left"/>
              <w:rPr>
                <w:sz w:val="20"/>
              </w:rPr>
            </w:pPr>
          </w:p>
          <w:p w14:paraId="785F03B4" w14:textId="77777777" w:rsidR="009B6BD1" w:rsidRDefault="009B6BD1" w:rsidP="362BF2AC">
            <w:pPr>
              <w:pStyle w:val="TableRowCentered"/>
              <w:jc w:val="left"/>
              <w:rPr>
                <w:sz w:val="20"/>
              </w:rPr>
            </w:pPr>
          </w:p>
          <w:p w14:paraId="3A2EDEF7" w14:textId="13DC15A8" w:rsidR="00E66558" w:rsidRPr="004F0D83" w:rsidRDefault="0046501C" w:rsidP="362BF2AC">
            <w:pPr>
              <w:pStyle w:val="TableRowCentered"/>
              <w:jc w:val="left"/>
              <w:rPr>
                <w:color w:val="auto"/>
                <w:sz w:val="20"/>
              </w:rPr>
            </w:pPr>
            <w:hyperlink r:id="rId24">
              <w:r w:rsidR="18DDC24D" w:rsidRPr="009D3B99">
                <w:rPr>
                  <w:rStyle w:val="Hyperlink"/>
                  <w:sz w:val="20"/>
                </w:rPr>
                <w:t>FFT Tutoring Data Impact Report - FFT</w:t>
              </w:r>
            </w:hyperlink>
            <w:r w:rsidR="004F0D83">
              <w:rPr>
                <w:rStyle w:val="Hyperlink"/>
                <w:sz w:val="20"/>
              </w:rPr>
              <w:t xml:space="preserve"> </w:t>
            </w:r>
            <w:r w:rsidR="004F0D83">
              <w:rPr>
                <w:rStyle w:val="Hyperlink"/>
                <w:color w:val="auto"/>
                <w:sz w:val="20"/>
                <w:u w:val="none"/>
              </w:rPr>
              <w:t>Evidence show</w:t>
            </w:r>
            <w:r w:rsidR="00F145FA">
              <w:rPr>
                <w:rStyle w:val="Hyperlink"/>
                <w:color w:val="auto"/>
                <w:sz w:val="20"/>
                <w:u w:val="none"/>
              </w:rPr>
              <w:t>s</w:t>
            </w:r>
            <w:r w:rsidR="004F0D83">
              <w:rPr>
                <w:rStyle w:val="Hyperlink"/>
                <w:color w:val="auto"/>
                <w:sz w:val="20"/>
                <w:u w:val="none"/>
              </w:rPr>
              <w:t xml:space="preserve"> impact </w:t>
            </w:r>
            <w:r w:rsidR="00F145FA">
              <w:rPr>
                <w:rStyle w:val="Hyperlink"/>
                <w:color w:val="auto"/>
                <w:sz w:val="20"/>
                <w:u w:val="none"/>
              </w:rPr>
              <w:t xml:space="preserve">including acerated progress, improved reading speed and </w:t>
            </w:r>
            <w:r w:rsidR="009B6BD1">
              <w:rPr>
                <w:rStyle w:val="Hyperlink"/>
                <w:color w:val="auto"/>
                <w:sz w:val="20"/>
                <w:u w:val="none"/>
              </w:rPr>
              <w:t xml:space="preserve">faster </w:t>
            </w:r>
            <w:proofErr w:type="gramStart"/>
            <w:r w:rsidR="009B6BD1">
              <w:rPr>
                <w:rStyle w:val="Hyperlink"/>
                <w:color w:val="auto"/>
                <w:sz w:val="20"/>
                <w:u w:val="none"/>
              </w:rPr>
              <w:t>decoding</w:t>
            </w:r>
            <w:proofErr w:type="gramEnd"/>
          </w:p>
          <w:p w14:paraId="55978217" w14:textId="5C6ECD50" w:rsidR="00E66558" w:rsidRPr="009D3B99" w:rsidRDefault="00E66558" w:rsidP="009B6BD1">
            <w:pPr>
              <w:pStyle w:val="TableRowCentered"/>
              <w:ind w:left="0"/>
              <w:jc w:val="left"/>
              <w:rPr>
                <w:sz w:val="20"/>
              </w:rPr>
            </w:pPr>
          </w:p>
          <w:p w14:paraId="34326683" w14:textId="2721B1EF" w:rsidR="00E66558" w:rsidRPr="009D3B99" w:rsidRDefault="00E66558" w:rsidP="32A203C6">
            <w:pPr>
              <w:pStyle w:val="TableRowCentered"/>
              <w:jc w:val="left"/>
              <w:rPr>
                <w:sz w:val="20"/>
              </w:rPr>
            </w:pPr>
          </w:p>
          <w:p w14:paraId="35911D46" w14:textId="77777777" w:rsidR="00E66558" w:rsidRDefault="0046501C">
            <w:pPr>
              <w:pStyle w:val="TableRowCentered"/>
              <w:jc w:val="left"/>
              <w:rPr>
                <w:rStyle w:val="Hyperlink"/>
                <w:sz w:val="20"/>
              </w:rPr>
            </w:pPr>
            <w:hyperlink r:id="rId25">
              <w:r w:rsidR="4EADA7F1" w:rsidRPr="009D3B99">
                <w:rPr>
                  <w:rStyle w:val="Hyperlink"/>
                  <w:sz w:val="20"/>
                </w:rPr>
                <w:t>TA_Guidance_Report_MakingBestUseOfTeachingAssistants-Printable_2021-11-02-162019_wsqd.pdf (d2tic4wvo1iusb.cloudfront.net)</w:t>
              </w:r>
            </w:hyperlink>
          </w:p>
          <w:p w14:paraId="3EFF7B4A" w14:textId="77777777" w:rsidR="008816CA" w:rsidRDefault="008816CA">
            <w:pPr>
              <w:pStyle w:val="TableRowCentered"/>
              <w:jc w:val="left"/>
              <w:rPr>
                <w:rStyle w:val="Hyperlink"/>
              </w:rPr>
            </w:pPr>
          </w:p>
          <w:p w14:paraId="6A2998AD" w14:textId="0EA5919F" w:rsidR="008816CA" w:rsidRPr="00CB744A" w:rsidRDefault="0046501C" w:rsidP="008816CA">
            <w:pPr>
              <w:pStyle w:val="TableRowCentered"/>
              <w:jc w:val="left"/>
              <w:rPr>
                <w:color w:val="auto"/>
                <w:sz w:val="20"/>
              </w:rPr>
            </w:pPr>
            <w:hyperlink r:id="rId26">
              <w:r w:rsidR="008816CA" w:rsidRPr="009D3B99">
                <w:rPr>
                  <w:rStyle w:val="Hyperlink"/>
                  <w:sz w:val="20"/>
                </w:rPr>
                <w:t>One to one tuition | EEF (educationendowmentfoundation.org.uk)</w:t>
              </w:r>
            </w:hyperlink>
            <w:r w:rsidR="008816CA">
              <w:rPr>
                <w:rStyle w:val="Hyperlink"/>
                <w:sz w:val="20"/>
              </w:rPr>
              <w:t xml:space="preserve"> </w:t>
            </w:r>
            <w:r w:rsidR="008816CA">
              <w:rPr>
                <w:rStyle w:val="Hyperlink"/>
                <w:color w:val="auto"/>
                <w:sz w:val="20"/>
                <w:u w:val="none"/>
              </w:rPr>
              <w:t xml:space="preserve">Evidence shows that </w:t>
            </w:r>
            <w:r w:rsidR="008816CA">
              <w:rPr>
                <w:rStyle w:val="Hyperlink"/>
                <w:color w:val="auto"/>
                <w:sz w:val="20"/>
                <w:u w:val="none"/>
              </w:rPr>
              <w:lastRenderedPageBreak/>
              <w:t>targeted individual pupil support has high impact on progress and attainment</w:t>
            </w:r>
            <w:r w:rsidR="00E6743D">
              <w:rPr>
                <w:rStyle w:val="Hyperlink"/>
                <w:color w:val="auto"/>
                <w:sz w:val="20"/>
                <w:u w:val="none"/>
              </w:rPr>
              <w:t>.</w:t>
            </w:r>
          </w:p>
          <w:p w14:paraId="2A7D552A" w14:textId="4AC84321" w:rsidR="008816CA" w:rsidRPr="009D3B99" w:rsidRDefault="008816CA">
            <w:pPr>
              <w:pStyle w:val="TableRowCentered"/>
              <w:jc w:val="left"/>
              <w:rPr>
                <w:sz w:val="20"/>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6A81F" w14:textId="6C8320B7" w:rsidR="32A203C6" w:rsidRPr="009D3B99" w:rsidRDefault="32A203C6" w:rsidP="32A203C6">
            <w:pPr>
              <w:pStyle w:val="TableRowCentered"/>
              <w:jc w:val="left"/>
              <w:rPr>
                <w:sz w:val="20"/>
              </w:rPr>
            </w:pPr>
          </w:p>
          <w:p w14:paraId="09FDA324" w14:textId="7B7A6B7B" w:rsidR="32A203C6" w:rsidRPr="009D3B99" w:rsidRDefault="21BF8A5F" w:rsidP="32A203C6">
            <w:pPr>
              <w:pStyle w:val="TableRowCentered"/>
              <w:jc w:val="left"/>
              <w:rPr>
                <w:sz w:val="20"/>
              </w:rPr>
            </w:pPr>
            <w:r w:rsidRPr="009D3B99">
              <w:rPr>
                <w:sz w:val="20"/>
              </w:rPr>
              <w:t>1 Outcomes</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22E766D" w:rsidR="00E66558" w:rsidRDefault="009D71E8">
      <w:pPr>
        <w:spacing w:before="240" w:after="120"/>
      </w:pPr>
      <w:r>
        <w:t>Budgeted cost: £</w:t>
      </w:r>
      <w:r w:rsidR="0046501C">
        <w:rPr>
          <w:i/>
          <w:iCs/>
        </w:rPr>
        <w:t>37,500</w:t>
      </w:r>
    </w:p>
    <w:tbl>
      <w:tblPr>
        <w:tblW w:w="5000" w:type="pct"/>
        <w:tblLayout w:type="fixed"/>
        <w:tblCellMar>
          <w:left w:w="10" w:type="dxa"/>
          <w:right w:w="10" w:type="dxa"/>
        </w:tblCellMar>
        <w:tblLook w:val="04A0" w:firstRow="1" w:lastRow="0" w:firstColumn="1" w:lastColumn="0" w:noHBand="0" w:noVBand="1"/>
      </w:tblPr>
      <w:tblGrid>
        <w:gridCol w:w="3499"/>
        <w:gridCol w:w="4159"/>
        <w:gridCol w:w="2536"/>
      </w:tblGrid>
      <w:tr w:rsidR="00E66558" w14:paraId="2A7D5537" w14:textId="77777777" w:rsidTr="00AE204B">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E204B" w14:paraId="2A7D553B" w14:textId="77777777" w:rsidTr="00AE204B">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0E52C26" w:rsidR="00AE204B" w:rsidRPr="009A39B6" w:rsidRDefault="00AE204B">
            <w:pPr>
              <w:pStyle w:val="TableRow"/>
              <w:rPr>
                <w:sz w:val="20"/>
                <w:szCs w:val="20"/>
              </w:rPr>
            </w:pPr>
            <w:r w:rsidRPr="009A39B6">
              <w:rPr>
                <w:sz w:val="20"/>
                <w:szCs w:val="20"/>
              </w:rPr>
              <w:t>Embed DfE Attendance Hub evidence-based good practice approaches across school</w:t>
            </w:r>
          </w:p>
        </w:tc>
        <w:tc>
          <w:tcPr>
            <w:tcW w:w="4159"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42E83" w14:textId="0273D161" w:rsidR="00AE204B" w:rsidRPr="009A39B6" w:rsidRDefault="0046501C" w:rsidP="00860200">
            <w:pPr>
              <w:pStyle w:val="TableRowCentered"/>
              <w:ind w:left="0"/>
              <w:jc w:val="left"/>
              <w:rPr>
                <w:color w:val="auto"/>
                <w:sz w:val="20"/>
              </w:rPr>
            </w:pPr>
            <w:hyperlink r:id="rId27">
              <w:r w:rsidR="00AE204B" w:rsidRPr="009A39B6">
                <w:rPr>
                  <w:rStyle w:val="Hyperlink"/>
                  <w:sz w:val="20"/>
                </w:rPr>
                <w:t>Improving school attendance - Ofsted: schools and further education &amp; skills (FES) (blog.gov.uk)</w:t>
              </w:r>
            </w:hyperlink>
            <w:r w:rsidR="00AE204B" w:rsidRPr="009A39B6">
              <w:rPr>
                <w:rStyle w:val="Hyperlink"/>
                <w:sz w:val="20"/>
              </w:rPr>
              <w:t xml:space="preserve"> </w:t>
            </w:r>
            <w:r w:rsidR="00AE204B" w:rsidRPr="009A39B6">
              <w:rPr>
                <w:rStyle w:val="Hyperlink"/>
                <w:color w:val="auto"/>
                <w:sz w:val="20"/>
                <w:u w:val="none"/>
              </w:rPr>
              <w:t xml:space="preserve"> The DfE guidance and Hub project is informed by evidence </w:t>
            </w:r>
            <w:r w:rsidR="00B22DC4" w:rsidRPr="009A39B6">
              <w:rPr>
                <w:rStyle w:val="Hyperlink"/>
                <w:color w:val="auto"/>
                <w:sz w:val="20"/>
                <w:u w:val="none"/>
              </w:rPr>
              <w:t>and collaboration of</w:t>
            </w:r>
            <w:r w:rsidR="00AE204B" w:rsidRPr="009A39B6">
              <w:rPr>
                <w:rStyle w:val="Hyperlink"/>
                <w:color w:val="auto"/>
                <w:sz w:val="20"/>
                <w:u w:val="none"/>
              </w:rPr>
              <w:t xml:space="preserve"> schools who have shown positive impact on attendance</w:t>
            </w:r>
            <w:r w:rsidR="005E23D3" w:rsidRPr="009A39B6">
              <w:rPr>
                <w:rStyle w:val="Hyperlink"/>
                <w:color w:val="auto"/>
                <w:sz w:val="20"/>
                <w:u w:val="none"/>
              </w:rPr>
              <w:t>.</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F0E10" w14:textId="2D1F5083" w:rsidR="00AE204B" w:rsidRPr="009A39B6" w:rsidRDefault="00AE204B" w:rsidP="362BF2AC">
            <w:pPr>
              <w:pStyle w:val="TableRowCentered"/>
              <w:jc w:val="left"/>
              <w:rPr>
                <w:sz w:val="20"/>
              </w:rPr>
            </w:pPr>
            <w:r w:rsidRPr="009A39B6">
              <w:rPr>
                <w:sz w:val="20"/>
              </w:rPr>
              <w:t>2 Attendance</w:t>
            </w:r>
          </w:p>
          <w:p w14:paraId="0A6FCCC9" w14:textId="2697AA8A" w:rsidR="00AE204B" w:rsidRPr="009A39B6" w:rsidRDefault="00AE204B" w:rsidP="362BF2AC">
            <w:pPr>
              <w:pStyle w:val="TableRowCentered"/>
              <w:jc w:val="left"/>
              <w:rPr>
                <w:sz w:val="20"/>
              </w:rPr>
            </w:pPr>
            <w:r w:rsidRPr="009A39B6">
              <w:rPr>
                <w:sz w:val="20"/>
              </w:rPr>
              <w:t>1 Outcomes</w:t>
            </w:r>
          </w:p>
          <w:p w14:paraId="13A734F1" w14:textId="76C926DF" w:rsidR="00AE204B" w:rsidRPr="009A39B6" w:rsidRDefault="00AE204B" w:rsidP="362BF2AC">
            <w:pPr>
              <w:pStyle w:val="TableRowCentered"/>
              <w:jc w:val="left"/>
              <w:rPr>
                <w:sz w:val="20"/>
              </w:rPr>
            </w:pPr>
          </w:p>
        </w:tc>
      </w:tr>
      <w:tr w:rsidR="00AE204B" w14:paraId="7F18C45D" w14:textId="77777777" w:rsidTr="00AE204B">
        <w:trPr>
          <w:trHeight w:val="300"/>
        </w:trPr>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2FDDC" w14:textId="173E3818" w:rsidR="00AE204B" w:rsidRPr="009A39B6" w:rsidRDefault="00AE204B" w:rsidP="362BF2AC">
            <w:pPr>
              <w:pStyle w:val="TableRow"/>
              <w:rPr>
                <w:sz w:val="20"/>
                <w:szCs w:val="20"/>
              </w:rPr>
            </w:pPr>
            <w:r w:rsidRPr="009A39B6">
              <w:rPr>
                <w:sz w:val="20"/>
                <w:szCs w:val="20"/>
              </w:rPr>
              <w:t>Embed the principles of good practice set out in the DfE’s Improving School Attendance advice.</w:t>
            </w:r>
          </w:p>
        </w:tc>
        <w:tc>
          <w:tcPr>
            <w:tcW w:w="4159" w:type="dxa"/>
            <w:vMerge/>
            <w:tcBorders>
              <w:left w:val="single" w:sz="4" w:space="0" w:color="000000" w:themeColor="text1"/>
              <w:right w:val="single" w:sz="4" w:space="0" w:color="000000" w:themeColor="text1"/>
            </w:tcBorders>
            <w:tcMar>
              <w:top w:w="0" w:type="dxa"/>
              <w:left w:w="108" w:type="dxa"/>
              <w:bottom w:w="0" w:type="dxa"/>
              <w:right w:w="108" w:type="dxa"/>
            </w:tcMar>
          </w:tcPr>
          <w:p w14:paraId="4B10A381" w14:textId="77777777" w:rsidR="00AE204B" w:rsidRPr="009A39B6" w:rsidRDefault="00AE204B">
            <w:pPr>
              <w:rPr>
                <w:sz w:val="20"/>
                <w:szCs w:val="20"/>
              </w:rPr>
            </w:pPr>
          </w:p>
        </w:tc>
        <w:tc>
          <w:tcPr>
            <w:tcW w:w="2536" w:type="dxa"/>
            <w:tcBorders>
              <w:left w:val="single" w:sz="4" w:space="0" w:color="000000" w:themeColor="text1"/>
              <w:right w:val="single" w:sz="4" w:space="0" w:color="auto"/>
            </w:tcBorders>
            <w:tcMar>
              <w:top w:w="0" w:type="dxa"/>
              <w:left w:w="108" w:type="dxa"/>
              <w:bottom w:w="0" w:type="dxa"/>
              <w:right w:w="108" w:type="dxa"/>
            </w:tcMar>
          </w:tcPr>
          <w:p w14:paraId="4331BDE4" w14:textId="77777777" w:rsidR="00AE204B" w:rsidRPr="009A39B6" w:rsidRDefault="00AE204B">
            <w:pPr>
              <w:rPr>
                <w:sz w:val="20"/>
                <w:szCs w:val="20"/>
              </w:rPr>
            </w:pPr>
          </w:p>
        </w:tc>
      </w:tr>
      <w:tr w:rsidR="00E66558" w14:paraId="2A7D553F" w14:textId="77777777" w:rsidTr="00AE204B">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29DB4C00" w:rsidR="00E66558" w:rsidRPr="009A39B6" w:rsidRDefault="00C85B03">
            <w:pPr>
              <w:pStyle w:val="TableRow"/>
              <w:rPr>
                <w:sz w:val="20"/>
                <w:szCs w:val="20"/>
              </w:rPr>
            </w:pPr>
            <w:r>
              <w:rPr>
                <w:sz w:val="20"/>
                <w:szCs w:val="20"/>
              </w:rPr>
              <w:t>Continue with a</w:t>
            </w:r>
            <w:r w:rsidR="22843DD7" w:rsidRPr="009A39B6">
              <w:rPr>
                <w:sz w:val="20"/>
                <w:szCs w:val="20"/>
              </w:rPr>
              <w:t>ppoint</w:t>
            </w:r>
            <w:r>
              <w:rPr>
                <w:sz w:val="20"/>
                <w:szCs w:val="20"/>
              </w:rPr>
              <w:t>ed</w:t>
            </w:r>
            <w:r w:rsidR="6525E74B" w:rsidRPr="009A39B6">
              <w:rPr>
                <w:sz w:val="20"/>
                <w:szCs w:val="20"/>
              </w:rPr>
              <w:t xml:space="preserve"> </w:t>
            </w:r>
            <w:r w:rsidR="22843DD7" w:rsidRPr="009A39B6">
              <w:rPr>
                <w:sz w:val="20"/>
                <w:szCs w:val="20"/>
              </w:rPr>
              <w:t xml:space="preserve">Pastoral worker </w:t>
            </w:r>
            <w:r w:rsidR="4896A930" w:rsidRPr="009A39B6">
              <w:rPr>
                <w:sz w:val="20"/>
                <w:szCs w:val="20"/>
              </w:rPr>
              <w:t>to support developing positive relationships with families and children</w:t>
            </w:r>
            <w:r w:rsidR="31048246" w:rsidRPr="009A39B6">
              <w:rPr>
                <w:sz w:val="20"/>
                <w:szCs w:val="20"/>
              </w:rPr>
              <w:t xml:space="preserve"> to improve behaviour and attendance</w:t>
            </w:r>
            <w:r w:rsidR="22843DD7" w:rsidRPr="009A39B6">
              <w:rPr>
                <w:sz w:val="20"/>
                <w:szCs w:val="20"/>
              </w:rPr>
              <w:t xml:space="preserve"> </w:t>
            </w:r>
          </w:p>
        </w:tc>
        <w:tc>
          <w:tcPr>
            <w:tcW w:w="41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F9C54E" w14:textId="26CF535F" w:rsidR="00E66558" w:rsidRDefault="0046501C" w:rsidP="362BF2AC">
            <w:pPr>
              <w:pStyle w:val="TableRowCentered"/>
              <w:jc w:val="left"/>
              <w:rPr>
                <w:rStyle w:val="Hyperlink"/>
                <w:color w:val="auto"/>
                <w:sz w:val="20"/>
                <w:u w:val="none"/>
              </w:rPr>
            </w:pPr>
            <w:hyperlink r:id="rId28">
              <w:r w:rsidR="6942D113" w:rsidRPr="009A39B6">
                <w:rPr>
                  <w:rStyle w:val="Hyperlink"/>
                  <w:sz w:val="20"/>
                </w:rPr>
                <w:t>Improving Behaviour in Schools | EEF (educationendowmentfoundation.org.uk)</w:t>
              </w:r>
            </w:hyperlink>
            <w:r w:rsidR="00B833EF" w:rsidRPr="009A39B6">
              <w:rPr>
                <w:b/>
                <w:bCs/>
                <w:sz w:val="20"/>
              </w:rPr>
              <w:t xml:space="preserve"> </w:t>
            </w:r>
            <w:r w:rsidR="009A39B6">
              <w:rPr>
                <w:rStyle w:val="Hyperlink"/>
                <w:color w:val="auto"/>
                <w:sz w:val="20"/>
                <w:u w:val="none"/>
              </w:rPr>
              <w:t xml:space="preserve">The EEF guidance is based on best available </w:t>
            </w:r>
            <w:proofErr w:type="gramStart"/>
            <w:r w:rsidR="009A39B6">
              <w:rPr>
                <w:rStyle w:val="Hyperlink"/>
                <w:color w:val="auto"/>
                <w:sz w:val="20"/>
                <w:u w:val="none"/>
              </w:rPr>
              <w:t>evidence</w:t>
            </w:r>
            <w:proofErr w:type="gramEnd"/>
          </w:p>
          <w:p w14:paraId="5F83A69C" w14:textId="77777777" w:rsidR="00D21639" w:rsidRPr="009A39B6" w:rsidRDefault="00D21639" w:rsidP="362BF2AC">
            <w:pPr>
              <w:pStyle w:val="TableRowCentered"/>
              <w:jc w:val="left"/>
              <w:rPr>
                <w:b/>
                <w:bCs/>
                <w:color w:val="auto"/>
                <w:sz w:val="20"/>
                <w:u w:val="single"/>
              </w:rPr>
            </w:pPr>
          </w:p>
          <w:p w14:paraId="2A7D553D" w14:textId="2EA291FE" w:rsidR="00E66558" w:rsidRPr="009A39B6" w:rsidRDefault="0046501C">
            <w:pPr>
              <w:pStyle w:val="TableRowCentered"/>
              <w:jc w:val="left"/>
              <w:rPr>
                <w:sz w:val="20"/>
              </w:rPr>
            </w:pPr>
            <w:hyperlink r:id="rId29">
              <w:r w:rsidR="4BF06827" w:rsidRPr="009A39B6">
                <w:rPr>
                  <w:rStyle w:val="Hyperlink"/>
                  <w:sz w:val="20"/>
                </w:rPr>
                <w:t>Improving school attendance - Ofsted: schools and further education &amp; skills (FES) (blog.gov.uk)</w:t>
              </w:r>
            </w:hyperlink>
            <w:r w:rsidR="009A39B6">
              <w:rPr>
                <w:rStyle w:val="Hyperlink"/>
                <w:sz w:val="20"/>
              </w:rPr>
              <w:t xml:space="preserve"> </w:t>
            </w:r>
            <w:r w:rsidR="009A39B6" w:rsidRPr="009A39B6">
              <w:rPr>
                <w:rStyle w:val="Hyperlink"/>
                <w:color w:val="auto"/>
                <w:sz w:val="20"/>
                <w:u w:val="none"/>
              </w:rPr>
              <w:t>The DfE guidance is informed by evidence and collaboration of schools who have shown positive impact on attendance.</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5EA83" w14:textId="4E30F249" w:rsidR="21BF8A5F" w:rsidRPr="009A39B6" w:rsidRDefault="660189E6" w:rsidP="362BF2AC">
            <w:pPr>
              <w:pStyle w:val="TableRowCentered"/>
              <w:jc w:val="left"/>
              <w:rPr>
                <w:sz w:val="20"/>
              </w:rPr>
            </w:pPr>
            <w:r w:rsidRPr="009A39B6">
              <w:rPr>
                <w:sz w:val="20"/>
              </w:rPr>
              <w:t>2 Attendance</w:t>
            </w:r>
          </w:p>
          <w:p w14:paraId="1974438C" w14:textId="4BA16148" w:rsidR="21BF8A5F" w:rsidRPr="009A39B6" w:rsidRDefault="5F41CD3D" w:rsidP="362BF2AC">
            <w:pPr>
              <w:pStyle w:val="TableRowCentered"/>
              <w:jc w:val="left"/>
              <w:rPr>
                <w:sz w:val="20"/>
              </w:rPr>
            </w:pPr>
            <w:r w:rsidRPr="009A39B6">
              <w:rPr>
                <w:sz w:val="20"/>
              </w:rPr>
              <w:t>3 Wellbeing</w:t>
            </w:r>
          </w:p>
          <w:p w14:paraId="18520D91" w14:textId="50B265BE" w:rsidR="660189E6" w:rsidRPr="009A39B6" w:rsidRDefault="660189E6" w:rsidP="362BF2AC">
            <w:pPr>
              <w:pStyle w:val="TableRowCentered"/>
              <w:jc w:val="left"/>
              <w:rPr>
                <w:sz w:val="20"/>
              </w:rPr>
            </w:pPr>
          </w:p>
        </w:tc>
      </w:tr>
      <w:tr w:rsidR="21BF8A5F" w14:paraId="5D4C5B27" w14:textId="77777777" w:rsidTr="00AE204B">
        <w:trPr>
          <w:trHeight w:val="300"/>
        </w:trPr>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7AB19" w14:textId="1E885958" w:rsidR="21BF8A5F" w:rsidRPr="009A39B6" w:rsidRDefault="145DADB5" w:rsidP="362BF2AC">
            <w:pPr>
              <w:pStyle w:val="TableRow"/>
              <w:spacing w:line="259" w:lineRule="auto"/>
              <w:rPr>
                <w:sz w:val="20"/>
                <w:szCs w:val="20"/>
              </w:rPr>
            </w:pPr>
            <w:r w:rsidRPr="0046501C">
              <w:rPr>
                <w:sz w:val="20"/>
                <w:szCs w:val="20"/>
              </w:rPr>
              <w:t xml:space="preserve">Secure an ‘Anti-bullying’ award for school through </w:t>
            </w:r>
            <w:r w:rsidR="0046501C" w:rsidRPr="0046501C">
              <w:rPr>
                <w:sz w:val="20"/>
                <w:szCs w:val="20"/>
              </w:rPr>
              <w:t xml:space="preserve">a national </w:t>
            </w:r>
            <w:r w:rsidRPr="0046501C">
              <w:rPr>
                <w:sz w:val="20"/>
                <w:szCs w:val="20"/>
              </w:rPr>
              <w:t>scheme and establish child anti-bullying ambassadors and anti-bullying go</w:t>
            </w:r>
            <w:r w:rsidR="46B99840" w:rsidRPr="0046501C">
              <w:rPr>
                <w:sz w:val="20"/>
                <w:szCs w:val="20"/>
              </w:rPr>
              <w:t>od practice across school</w:t>
            </w:r>
          </w:p>
        </w:tc>
        <w:tc>
          <w:tcPr>
            <w:tcW w:w="4159" w:type="dxa"/>
            <w:vMerge/>
            <w:tcMar>
              <w:top w:w="0" w:type="dxa"/>
              <w:left w:w="108" w:type="dxa"/>
              <w:bottom w:w="0" w:type="dxa"/>
              <w:right w:w="108" w:type="dxa"/>
            </w:tcMar>
          </w:tcPr>
          <w:p w14:paraId="3B25597F" w14:textId="3C3D0570" w:rsidR="21BF8A5F" w:rsidRPr="009A39B6" w:rsidRDefault="21BF8A5F" w:rsidP="21BF8A5F">
            <w:pPr>
              <w:pStyle w:val="TableRowCentered"/>
              <w:jc w:val="left"/>
              <w:rPr>
                <w:sz w:val="20"/>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C73E1" w14:textId="4BA16148" w:rsidR="21BF8A5F" w:rsidRPr="009A39B6" w:rsidRDefault="21BF8A5F" w:rsidP="21BF8A5F">
            <w:pPr>
              <w:pStyle w:val="TableRowCentered"/>
              <w:jc w:val="left"/>
              <w:rPr>
                <w:sz w:val="20"/>
              </w:rPr>
            </w:pPr>
            <w:r w:rsidRPr="009A39B6">
              <w:rPr>
                <w:sz w:val="20"/>
              </w:rPr>
              <w:t>3 Wellbeing</w:t>
            </w:r>
          </w:p>
        </w:tc>
      </w:tr>
      <w:tr w:rsidR="362BF2AC" w14:paraId="430A646E" w14:textId="77777777" w:rsidTr="00AE204B">
        <w:trPr>
          <w:trHeight w:val="300"/>
        </w:trPr>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B60BA" w14:textId="4E307819" w:rsidR="7876E2D5" w:rsidRPr="009A39B6" w:rsidRDefault="7876E2D5" w:rsidP="362BF2AC">
            <w:pPr>
              <w:pStyle w:val="TableRow"/>
              <w:spacing w:line="259" w:lineRule="auto"/>
              <w:rPr>
                <w:sz w:val="20"/>
                <w:szCs w:val="20"/>
              </w:rPr>
            </w:pPr>
            <w:r w:rsidRPr="009A39B6">
              <w:rPr>
                <w:sz w:val="20"/>
                <w:szCs w:val="20"/>
              </w:rPr>
              <w:t>Fund additional teaching assistant hours to support children who are struggling with wellbeing or behaviour</w:t>
            </w: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F8103" w14:textId="7F9E27FE" w:rsidR="362BF2AC" w:rsidRDefault="0046501C" w:rsidP="362BF2AC">
            <w:pPr>
              <w:pStyle w:val="TableRowCentered"/>
              <w:jc w:val="left"/>
              <w:rPr>
                <w:rStyle w:val="Hyperlink"/>
                <w:sz w:val="20"/>
              </w:rPr>
            </w:pPr>
            <w:hyperlink r:id="rId30">
              <w:r w:rsidR="00D21639" w:rsidRPr="009D3B99">
                <w:rPr>
                  <w:rStyle w:val="Hyperlink"/>
                  <w:sz w:val="20"/>
                </w:rPr>
                <w:t>TA_Guidance_Report_MakingBestUseOfTeachingAssistants-Printable_2021-11-02-162019_wsqd.pdf (d2tic4wvo1iusb.cloudfront.net)</w:t>
              </w:r>
            </w:hyperlink>
            <w:r w:rsidR="00C05EF6">
              <w:rPr>
                <w:rStyle w:val="Hyperlink"/>
                <w:sz w:val="20"/>
              </w:rPr>
              <w:t xml:space="preserve"> </w:t>
            </w:r>
            <w:r w:rsidR="00C05EF6">
              <w:rPr>
                <w:rStyle w:val="Hyperlink"/>
                <w:color w:val="auto"/>
                <w:sz w:val="20"/>
                <w:u w:val="none"/>
              </w:rPr>
              <w:t xml:space="preserve">The EEF guidance is based on best available </w:t>
            </w:r>
            <w:proofErr w:type="gramStart"/>
            <w:r w:rsidR="00C05EF6">
              <w:rPr>
                <w:rStyle w:val="Hyperlink"/>
                <w:color w:val="auto"/>
                <w:sz w:val="20"/>
                <w:u w:val="none"/>
              </w:rPr>
              <w:t>evidence</w:t>
            </w:r>
            <w:proofErr w:type="gramEnd"/>
          </w:p>
          <w:p w14:paraId="09BB6374" w14:textId="3909C050" w:rsidR="00752C6A" w:rsidRPr="00C05EF6" w:rsidRDefault="0046501C" w:rsidP="00C05EF6">
            <w:pPr>
              <w:pStyle w:val="TableRowCentered"/>
              <w:jc w:val="left"/>
              <w:rPr>
                <w:color w:val="auto"/>
                <w:sz w:val="20"/>
              </w:rPr>
            </w:pPr>
            <w:hyperlink r:id="rId31">
              <w:r w:rsidR="00752C6A" w:rsidRPr="009A39B6">
                <w:rPr>
                  <w:rStyle w:val="Hyperlink"/>
                  <w:sz w:val="20"/>
                </w:rPr>
                <w:t>Improving Behaviour in Schools | EEF (educationendowmentfoundation.org.uk)</w:t>
              </w:r>
            </w:hyperlink>
            <w:r w:rsidR="00752C6A" w:rsidRPr="009A39B6">
              <w:rPr>
                <w:b/>
                <w:bCs/>
                <w:sz w:val="20"/>
              </w:rPr>
              <w:t xml:space="preserve"> </w:t>
            </w:r>
            <w:r w:rsidR="00752C6A">
              <w:rPr>
                <w:rStyle w:val="Hyperlink"/>
                <w:color w:val="auto"/>
                <w:sz w:val="20"/>
                <w:u w:val="none"/>
              </w:rPr>
              <w:t>The EEF guidance is based on best available evidence</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78A724" w14:textId="46AF50AC" w:rsidR="7876E2D5" w:rsidRPr="009A39B6" w:rsidRDefault="7876E2D5" w:rsidP="362BF2AC">
            <w:pPr>
              <w:pStyle w:val="TableRowCentered"/>
              <w:jc w:val="left"/>
              <w:rPr>
                <w:sz w:val="20"/>
              </w:rPr>
            </w:pPr>
            <w:r w:rsidRPr="009A39B6">
              <w:rPr>
                <w:sz w:val="20"/>
              </w:rPr>
              <w:t>1 Outcomes</w:t>
            </w:r>
          </w:p>
          <w:p w14:paraId="4D560DB0" w14:textId="2DFE0675" w:rsidR="7876E2D5" w:rsidRPr="009A39B6" w:rsidRDefault="7876E2D5" w:rsidP="362BF2AC">
            <w:pPr>
              <w:pStyle w:val="TableRowCentered"/>
              <w:jc w:val="left"/>
              <w:rPr>
                <w:sz w:val="20"/>
              </w:rPr>
            </w:pPr>
            <w:r w:rsidRPr="009A39B6">
              <w:rPr>
                <w:sz w:val="20"/>
              </w:rPr>
              <w:t>2 Attendance</w:t>
            </w:r>
          </w:p>
          <w:p w14:paraId="1C15C1D5" w14:textId="6BA7A138" w:rsidR="7876E2D5" w:rsidRPr="009A39B6" w:rsidRDefault="7876E2D5" w:rsidP="362BF2AC">
            <w:pPr>
              <w:pStyle w:val="TableRowCentered"/>
              <w:jc w:val="left"/>
              <w:rPr>
                <w:sz w:val="20"/>
              </w:rPr>
            </w:pPr>
            <w:r w:rsidRPr="009A39B6">
              <w:rPr>
                <w:sz w:val="20"/>
              </w:rPr>
              <w:t>3 Wellbeing</w:t>
            </w:r>
          </w:p>
        </w:tc>
      </w:tr>
      <w:tr w:rsidR="21BF8A5F" w14:paraId="62DEA51F" w14:textId="77777777" w:rsidTr="00AE204B">
        <w:trPr>
          <w:trHeight w:val="300"/>
        </w:trPr>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48896" w14:textId="6C1B08F8" w:rsidR="21BF8A5F" w:rsidRPr="009A39B6" w:rsidRDefault="260C0AD9" w:rsidP="362BF2AC">
            <w:pPr>
              <w:pStyle w:val="TableRow"/>
              <w:rPr>
                <w:sz w:val="20"/>
                <w:szCs w:val="20"/>
              </w:rPr>
            </w:pPr>
            <w:r w:rsidRPr="009A39B6">
              <w:rPr>
                <w:sz w:val="20"/>
                <w:szCs w:val="20"/>
              </w:rPr>
              <w:t>Seek out and fund opportunities to raise all pupil’s aspirations and life experiences</w:t>
            </w:r>
            <w:r w:rsidR="56B2F3AD" w:rsidRPr="009A39B6">
              <w:rPr>
                <w:sz w:val="20"/>
                <w:szCs w:val="20"/>
              </w:rPr>
              <w:t xml:space="preserve"> through visits, visitors, funding transport and experiences</w:t>
            </w: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07B77" w14:textId="2BFF9E35" w:rsidR="21BF8A5F" w:rsidRPr="009A39B6" w:rsidRDefault="21BF8A5F" w:rsidP="21BF8A5F">
            <w:pPr>
              <w:pStyle w:val="TableRowCentered"/>
              <w:jc w:val="left"/>
              <w:rPr>
                <w:sz w:val="20"/>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47129" w14:textId="21F1D0F5" w:rsidR="21BF8A5F" w:rsidRPr="009A39B6" w:rsidRDefault="21BF8A5F" w:rsidP="21BF8A5F">
            <w:pPr>
              <w:pStyle w:val="TableRowCentered"/>
              <w:jc w:val="left"/>
              <w:rPr>
                <w:sz w:val="20"/>
              </w:rPr>
            </w:pPr>
            <w:r w:rsidRPr="009A39B6">
              <w:rPr>
                <w:sz w:val="20"/>
              </w:rPr>
              <w:t>4 Life experience</w:t>
            </w:r>
          </w:p>
        </w:tc>
      </w:tr>
      <w:tr w:rsidR="362BF2AC" w14:paraId="6F9E99DA" w14:textId="77777777" w:rsidTr="00AE204B">
        <w:trPr>
          <w:trHeight w:val="300"/>
        </w:trPr>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E13F1" w14:textId="0D98EDD3" w:rsidR="2D1E3C6B" w:rsidRPr="00C05EF6" w:rsidRDefault="00C85B03" w:rsidP="32A203C6">
            <w:pPr>
              <w:pStyle w:val="TableRow"/>
              <w:rPr>
                <w:sz w:val="20"/>
                <w:szCs w:val="20"/>
              </w:rPr>
            </w:pPr>
            <w:r>
              <w:rPr>
                <w:sz w:val="20"/>
                <w:szCs w:val="20"/>
              </w:rPr>
              <w:t>Ongoing</w:t>
            </w:r>
            <w:r w:rsidR="6CD89879" w:rsidRPr="00C05EF6">
              <w:rPr>
                <w:sz w:val="20"/>
                <w:szCs w:val="20"/>
              </w:rPr>
              <w:t xml:space="preserve"> staff training on </w:t>
            </w:r>
            <w:r w:rsidR="1B6C3E8B" w:rsidRPr="00C05EF6">
              <w:rPr>
                <w:sz w:val="20"/>
                <w:szCs w:val="20"/>
              </w:rPr>
              <w:t>de-escalation</w:t>
            </w:r>
            <w:r w:rsidR="6CD89879" w:rsidRPr="00C05EF6">
              <w:rPr>
                <w:sz w:val="20"/>
                <w:szCs w:val="20"/>
              </w:rPr>
              <w:t>, Preventing and Managing Challenging Behaviour</w:t>
            </w:r>
            <w:r w:rsidR="17134C9A" w:rsidRPr="00C05EF6">
              <w:rPr>
                <w:sz w:val="20"/>
                <w:szCs w:val="20"/>
              </w:rPr>
              <w:t xml:space="preserve"> and Trauma Awareness</w:t>
            </w:r>
            <w:r w:rsidR="02C200C2" w:rsidRPr="00C05EF6">
              <w:rPr>
                <w:sz w:val="20"/>
                <w:szCs w:val="20"/>
              </w:rPr>
              <w:t xml:space="preserve"> with the aim of improving behaviour across </w:t>
            </w:r>
            <w:proofErr w:type="gramStart"/>
            <w:r w:rsidR="02C200C2" w:rsidRPr="00C05EF6">
              <w:rPr>
                <w:sz w:val="20"/>
                <w:szCs w:val="20"/>
              </w:rPr>
              <w:t>school</w:t>
            </w:r>
            <w:proofErr w:type="gramEnd"/>
          </w:p>
          <w:p w14:paraId="54D3E883" w14:textId="347C32F2" w:rsidR="2D1E3C6B" w:rsidRPr="00C05EF6" w:rsidRDefault="2D1E3C6B" w:rsidP="32A203C6">
            <w:pPr>
              <w:pStyle w:val="TableRow"/>
              <w:ind w:left="0"/>
              <w:rPr>
                <w:sz w:val="20"/>
                <w:szCs w:val="20"/>
              </w:rPr>
            </w:pP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6D752" w14:textId="77777777" w:rsidR="4E8267C9" w:rsidRDefault="0046501C" w:rsidP="362BF2AC">
            <w:pPr>
              <w:pStyle w:val="TableRowCentered"/>
              <w:jc w:val="left"/>
              <w:rPr>
                <w:rStyle w:val="Hyperlink"/>
                <w:sz w:val="20"/>
              </w:rPr>
            </w:pPr>
            <w:hyperlink r:id="rId32">
              <w:r w:rsidR="4E8267C9" w:rsidRPr="00C05EF6">
                <w:rPr>
                  <w:rStyle w:val="Hyperlink"/>
                  <w:sz w:val="20"/>
                </w:rPr>
                <w:t>Behaviour interventions | EEF (educationendowmentfoundation.org.uk)</w:t>
              </w:r>
            </w:hyperlink>
          </w:p>
          <w:p w14:paraId="26EF0471" w14:textId="0C9609A9" w:rsidR="00DF53C7" w:rsidRPr="00C05EF6" w:rsidRDefault="00DF53C7" w:rsidP="362BF2AC">
            <w:pPr>
              <w:pStyle w:val="TableRowCentered"/>
              <w:jc w:val="left"/>
              <w:rPr>
                <w:sz w:val="20"/>
              </w:rPr>
            </w:pPr>
            <w:r>
              <w:rPr>
                <w:rStyle w:val="Hyperlink"/>
                <w:color w:val="auto"/>
                <w:sz w:val="20"/>
                <w:u w:val="none"/>
              </w:rPr>
              <w:t>The EEF guidance is based on best available evidence</w:t>
            </w:r>
            <w:r w:rsidR="00A25783">
              <w:rPr>
                <w:rStyle w:val="Hyperlink"/>
                <w:color w:val="auto"/>
                <w:sz w:val="20"/>
                <w:u w:val="none"/>
              </w:rPr>
              <w:t xml:space="preserve"> and suggest that </w:t>
            </w:r>
            <w:r w:rsidR="003E3201">
              <w:rPr>
                <w:rStyle w:val="Hyperlink"/>
                <w:color w:val="auto"/>
                <w:sz w:val="20"/>
                <w:u w:val="none"/>
              </w:rPr>
              <w:t>whole school approaches that develop a positive school ethos</w:t>
            </w:r>
            <w:r w:rsidR="001A091F">
              <w:rPr>
                <w:rStyle w:val="Hyperlink"/>
                <w:color w:val="auto"/>
                <w:sz w:val="20"/>
                <w:u w:val="none"/>
              </w:rPr>
              <w:t xml:space="preserve"> can support greater engagement in learning</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2C9C3" w14:textId="77777777" w:rsidR="001A091F" w:rsidRPr="00C05EF6" w:rsidRDefault="001A091F" w:rsidP="001A091F">
            <w:pPr>
              <w:pStyle w:val="TableRowCentered"/>
              <w:jc w:val="left"/>
              <w:rPr>
                <w:sz w:val="20"/>
              </w:rPr>
            </w:pPr>
            <w:r w:rsidRPr="00C05EF6">
              <w:rPr>
                <w:sz w:val="20"/>
              </w:rPr>
              <w:t>1 Outcomes</w:t>
            </w:r>
          </w:p>
          <w:p w14:paraId="11B2F909" w14:textId="77777777" w:rsidR="001A091F" w:rsidRPr="00C05EF6" w:rsidRDefault="001A091F" w:rsidP="001A091F">
            <w:pPr>
              <w:pStyle w:val="TableRowCentered"/>
              <w:jc w:val="left"/>
              <w:rPr>
                <w:sz w:val="20"/>
              </w:rPr>
            </w:pPr>
            <w:r w:rsidRPr="00C05EF6">
              <w:rPr>
                <w:sz w:val="20"/>
              </w:rPr>
              <w:t>2 Attendance</w:t>
            </w:r>
          </w:p>
          <w:p w14:paraId="1A0894C8" w14:textId="77777777" w:rsidR="001A091F" w:rsidRPr="00C05EF6" w:rsidRDefault="001A091F" w:rsidP="001A091F">
            <w:pPr>
              <w:pStyle w:val="TableRowCentered"/>
              <w:jc w:val="left"/>
              <w:rPr>
                <w:sz w:val="20"/>
              </w:rPr>
            </w:pPr>
            <w:r w:rsidRPr="00C05EF6">
              <w:rPr>
                <w:sz w:val="20"/>
              </w:rPr>
              <w:t>3 Wellbeing</w:t>
            </w:r>
          </w:p>
          <w:p w14:paraId="542B7281" w14:textId="3F58963C" w:rsidR="362BF2AC" w:rsidRPr="00C05EF6" w:rsidRDefault="362BF2AC" w:rsidP="362BF2AC">
            <w:pPr>
              <w:pStyle w:val="TableRowCentered"/>
              <w:jc w:val="left"/>
              <w:rPr>
                <w:sz w:val="20"/>
              </w:rPr>
            </w:pPr>
          </w:p>
        </w:tc>
      </w:tr>
      <w:tr w:rsidR="362BF2AC" w14:paraId="7AFF616F" w14:textId="77777777" w:rsidTr="00AE204B">
        <w:trPr>
          <w:trHeight w:val="300"/>
        </w:trPr>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71D1D" w14:textId="0917DBC7" w:rsidR="1741D08E" w:rsidRPr="00C05EF6" w:rsidRDefault="44BBE306" w:rsidP="32A203C6">
            <w:pPr>
              <w:pStyle w:val="TableRow"/>
              <w:rPr>
                <w:sz w:val="20"/>
                <w:szCs w:val="20"/>
              </w:rPr>
            </w:pPr>
            <w:r w:rsidRPr="00C05EF6">
              <w:rPr>
                <w:sz w:val="20"/>
                <w:szCs w:val="20"/>
              </w:rPr>
              <w:t>Participation in</w:t>
            </w:r>
            <w:r w:rsidR="26E4591B" w:rsidRPr="00C05EF6">
              <w:rPr>
                <w:sz w:val="20"/>
                <w:szCs w:val="20"/>
              </w:rPr>
              <w:t>, and</w:t>
            </w:r>
            <w:r w:rsidR="10B25486" w:rsidRPr="00C05EF6">
              <w:rPr>
                <w:sz w:val="20"/>
                <w:szCs w:val="20"/>
              </w:rPr>
              <w:t xml:space="preserve"> funding for</w:t>
            </w:r>
            <w:r w:rsidR="26E4591B" w:rsidRPr="00C05EF6">
              <w:rPr>
                <w:sz w:val="20"/>
                <w:szCs w:val="20"/>
              </w:rPr>
              <w:t xml:space="preserve"> re</w:t>
            </w:r>
            <w:r w:rsidR="0D8E9C2C" w:rsidRPr="00C05EF6">
              <w:rPr>
                <w:sz w:val="20"/>
                <w:szCs w:val="20"/>
              </w:rPr>
              <w:t>s</w:t>
            </w:r>
            <w:r w:rsidR="26E4591B" w:rsidRPr="00C05EF6">
              <w:rPr>
                <w:sz w:val="20"/>
                <w:szCs w:val="20"/>
              </w:rPr>
              <w:t xml:space="preserve">ources for </w:t>
            </w:r>
            <w:r w:rsidRPr="00C05EF6">
              <w:rPr>
                <w:sz w:val="20"/>
                <w:szCs w:val="20"/>
              </w:rPr>
              <w:t>‘</w:t>
            </w:r>
            <w:proofErr w:type="spellStart"/>
            <w:r w:rsidRPr="00C05EF6">
              <w:rPr>
                <w:sz w:val="20"/>
                <w:szCs w:val="20"/>
              </w:rPr>
              <w:t>Imaginosity</w:t>
            </w:r>
            <w:proofErr w:type="spellEnd"/>
            <w:r w:rsidRPr="00C05EF6">
              <w:rPr>
                <w:sz w:val="20"/>
                <w:szCs w:val="20"/>
              </w:rPr>
              <w:t>’ Arts Council Funded project to encourage creativity</w:t>
            </w:r>
            <w:r w:rsidR="2F43CC76" w:rsidRPr="00C05EF6">
              <w:rPr>
                <w:sz w:val="20"/>
                <w:szCs w:val="20"/>
              </w:rPr>
              <w:t xml:space="preserve"> and resilience</w:t>
            </w: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C6B4B" w14:textId="72530AEB" w:rsidR="362BF2AC" w:rsidRPr="00CB4E26" w:rsidRDefault="0046501C" w:rsidP="362BF2AC">
            <w:pPr>
              <w:pStyle w:val="TableRowCentered"/>
              <w:jc w:val="left"/>
              <w:rPr>
                <w:color w:val="auto"/>
                <w:sz w:val="20"/>
              </w:rPr>
            </w:pPr>
            <w:hyperlink r:id="rId33">
              <w:r w:rsidR="31E4140F" w:rsidRPr="00C05EF6">
                <w:rPr>
                  <w:rStyle w:val="Hyperlink"/>
                  <w:sz w:val="20"/>
                </w:rPr>
                <w:t>Arts participation | EEF (educationendowmentfoundation.org.uk)</w:t>
              </w:r>
            </w:hyperlink>
            <w:r w:rsidR="00CB4E26">
              <w:rPr>
                <w:rStyle w:val="Hyperlink"/>
                <w:color w:val="auto"/>
                <w:sz w:val="20"/>
                <w:u w:val="none"/>
              </w:rPr>
              <w:t xml:space="preserve">Evidence shows that arts participation can </w:t>
            </w:r>
            <w:r w:rsidR="00CB4E26">
              <w:rPr>
                <w:rStyle w:val="Hyperlink"/>
                <w:color w:val="auto"/>
                <w:sz w:val="20"/>
                <w:u w:val="none"/>
              </w:rPr>
              <w:lastRenderedPageBreak/>
              <w:t>have a positive impact on academic success in other areas of the curriculum</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A1F4E" w14:textId="46AF50AC" w:rsidR="362BF2AC" w:rsidRPr="00C05EF6" w:rsidRDefault="31E4140F" w:rsidP="32A203C6">
            <w:pPr>
              <w:pStyle w:val="TableRowCentered"/>
              <w:jc w:val="left"/>
              <w:rPr>
                <w:sz w:val="20"/>
              </w:rPr>
            </w:pPr>
            <w:r w:rsidRPr="00C05EF6">
              <w:rPr>
                <w:sz w:val="20"/>
              </w:rPr>
              <w:lastRenderedPageBreak/>
              <w:t>1 Outcomes</w:t>
            </w:r>
          </w:p>
          <w:p w14:paraId="59619FDE" w14:textId="2DFE0675" w:rsidR="362BF2AC" w:rsidRPr="00C05EF6" w:rsidRDefault="31E4140F" w:rsidP="32A203C6">
            <w:pPr>
              <w:pStyle w:val="TableRowCentered"/>
              <w:jc w:val="left"/>
              <w:rPr>
                <w:sz w:val="20"/>
              </w:rPr>
            </w:pPr>
            <w:r w:rsidRPr="00C05EF6">
              <w:rPr>
                <w:sz w:val="20"/>
              </w:rPr>
              <w:t>2 Attendance</w:t>
            </w:r>
          </w:p>
          <w:p w14:paraId="01E53A57" w14:textId="08CA474D" w:rsidR="362BF2AC" w:rsidRPr="00C05EF6" w:rsidRDefault="31E4140F" w:rsidP="32A203C6">
            <w:pPr>
              <w:pStyle w:val="TableRowCentered"/>
              <w:jc w:val="left"/>
              <w:rPr>
                <w:sz w:val="20"/>
              </w:rPr>
            </w:pPr>
            <w:r w:rsidRPr="00C05EF6">
              <w:rPr>
                <w:sz w:val="20"/>
              </w:rPr>
              <w:t>3 Wellbeing</w:t>
            </w:r>
          </w:p>
          <w:p w14:paraId="7F22AE8B" w14:textId="43F0E795" w:rsidR="362BF2AC" w:rsidRPr="00C05EF6" w:rsidRDefault="31E4140F" w:rsidP="362BF2AC">
            <w:pPr>
              <w:pStyle w:val="TableRowCentered"/>
              <w:jc w:val="left"/>
              <w:rPr>
                <w:sz w:val="20"/>
              </w:rPr>
            </w:pPr>
            <w:r w:rsidRPr="00C05EF6">
              <w:rPr>
                <w:sz w:val="20"/>
              </w:rPr>
              <w:t>4 Life experiences</w:t>
            </w:r>
          </w:p>
        </w:tc>
      </w:tr>
      <w:tr w:rsidR="362BF2AC" w14:paraId="291E1B2C" w14:textId="77777777" w:rsidTr="00AE204B">
        <w:trPr>
          <w:trHeight w:val="300"/>
        </w:trPr>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1766C9" w14:textId="5E0CD6AC" w:rsidR="6B17866E" w:rsidRPr="00C05EF6" w:rsidRDefault="6B17866E" w:rsidP="362BF2AC">
            <w:pPr>
              <w:pStyle w:val="TableRow"/>
              <w:rPr>
                <w:sz w:val="20"/>
                <w:szCs w:val="20"/>
              </w:rPr>
            </w:pPr>
            <w:r w:rsidRPr="00C05EF6">
              <w:rPr>
                <w:sz w:val="20"/>
                <w:szCs w:val="20"/>
              </w:rPr>
              <w:lastRenderedPageBreak/>
              <w:t>Set aside a contingency fund to allow school to respond proactively to emerging needs</w:t>
            </w: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1A882" w14:textId="3D205201" w:rsidR="362BF2AC" w:rsidRPr="00C05EF6" w:rsidRDefault="13154BE2" w:rsidP="362BF2AC">
            <w:pPr>
              <w:pStyle w:val="TableRowCentered"/>
              <w:jc w:val="left"/>
              <w:rPr>
                <w:sz w:val="20"/>
              </w:rPr>
            </w:pPr>
            <w:r w:rsidRPr="00C05EF6">
              <w:rPr>
                <w:sz w:val="20"/>
              </w:rPr>
              <w:t xml:space="preserve">Experience shared with other local schools with similar catchments shows </w:t>
            </w:r>
            <w:r w:rsidR="6FDEBCC3" w:rsidRPr="00C05EF6">
              <w:rPr>
                <w:sz w:val="20"/>
              </w:rPr>
              <w:t>the need to</w:t>
            </w:r>
            <w:r w:rsidRPr="00C05EF6">
              <w:rPr>
                <w:sz w:val="20"/>
              </w:rPr>
              <w:t xml:space="preserve"> </w:t>
            </w:r>
            <w:r w:rsidR="6FDEBCC3" w:rsidRPr="00C05EF6">
              <w:rPr>
                <w:sz w:val="20"/>
              </w:rPr>
              <w:t>be able to have funding to respond promptly to needs that have not yet been identified.</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D8CFD" w14:textId="46AF50AC" w:rsidR="02A847D5" w:rsidRPr="00C05EF6" w:rsidRDefault="02A847D5" w:rsidP="362BF2AC">
            <w:pPr>
              <w:pStyle w:val="TableRowCentered"/>
              <w:jc w:val="left"/>
              <w:rPr>
                <w:sz w:val="20"/>
              </w:rPr>
            </w:pPr>
            <w:r w:rsidRPr="00C05EF6">
              <w:rPr>
                <w:sz w:val="20"/>
              </w:rPr>
              <w:t>1 Outcomes</w:t>
            </w:r>
          </w:p>
          <w:p w14:paraId="4A6E124E" w14:textId="2DFE0675" w:rsidR="02A847D5" w:rsidRPr="00C05EF6" w:rsidRDefault="02A847D5" w:rsidP="362BF2AC">
            <w:pPr>
              <w:pStyle w:val="TableRowCentered"/>
              <w:jc w:val="left"/>
              <w:rPr>
                <w:sz w:val="20"/>
              </w:rPr>
            </w:pPr>
            <w:r w:rsidRPr="00C05EF6">
              <w:rPr>
                <w:sz w:val="20"/>
              </w:rPr>
              <w:t>2 Attendance</w:t>
            </w:r>
          </w:p>
          <w:p w14:paraId="500BFCCD" w14:textId="68F8FAAB" w:rsidR="02A847D5" w:rsidRPr="00C05EF6" w:rsidRDefault="322CD25E" w:rsidP="362BF2AC">
            <w:pPr>
              <w:pStyle w:val="TableRowCentered"/>
              <w:jc w:val="left"/>
              <w:rPr>
                <w:sz w:val="20"/>
              </w:rPr>
            </w:pPr>
            <w:r w:rsidRPr="00C05EF6">
              <w:rPr>
                <w:sz w:val="20"/>
              </w:rPr>
              <w:t>3 Wellbeing</w:t>
            </w:r>
          </w:p>
        </w:tc>
      </w:tr>
      <w:tr w:rsidR="00C85B03" w14:paraId="7BA73CE5" w14:textId="77777777" w:rsidTr="00AE204B">
        <w:trPr>
          <w:trHeight w:val="300"/>
        </w:trPr>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012A8" w14:textId="77777777" w:rsidR="00C85B03" w:rsidRDefault="00C85B03" w:rsidP="362BF2AC">
            <w:pPr>
              <w:pStyle w:val="TableRow"/>
              <w:rPr>
                <w:sz w:val="20"/>
                <w:szCs w:val="20"/>
              </w:rPr>
            </w:pPr>
            <w:r>
              <w:rPr>
                <w:sz w:val="20"/>
                <w:szCs w:val="20"/>
              </w:rPr>
              <w:t>Whole staff CPD &amp; 2 x trained Thrive Practitioners. School to adopt the ‘Thrive’ approach through the Thrive Journey Package</w:t>
            </w:r>
            <w:r w:rsidR="007C4D7B">
              <w:rPr>
                <w:sz w:val="20"/>
                <w:szCs w:val="20"/>
              </w:rPr>
              <w:t>.</w:t>
            </w:r>
          </w:p>
          <w:p w14:paraId="0B857276" w14:textId="1E191488" w:rsidR="00A7783E" w:rsidRPr="00C05EF6" w:rsidRDefault="00A7783E" w:rsidP="362BF2AC">
            <w:pPr>
              <w:pStyle w:val="TableRow"/>
              <w:rPr>
                <w:sz w:val="20"/>
                <w:szCs w:val="20"/>
              </w:rPr>
            </w:pPr>
            <w:r>
              <w:rPr>
                <w:sz w:val="20"/>
                <w:szCs w:val="20"/>
              </w:rPr>
              <w:t>Resources for Thrive support sessions.</w:t>
            </w: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6B00F" w14:textId="77777777" w:rsidR="007C4D7B" w:rsidRPr="007C4D7B" w:rsidRDefault="007C4D7B" w:rsidP="007C4D7B">
            <w:pPr>
              <w:pStyle w:val="TableRowCentered"/>
              <w:jc w:val="left"/>
              <w:rPr>
                <w:b/>
                <w:bCs/>
                <w:sz w:val="20"/>
              </w:rPr>
            </w:pPr>
            <w:hyperlink r:id="rId34" w:history="1">
              <w:r w:rsidRPr="007C4D7B">
                <w:rPr>
                  <w:b/>
                  <w:bCs/>
                  <w:color w:val="0000FF"/>
                  <w:sz w:val="20"/>
                  <w:u w:val="single"/>
                </w:rPr>
                <w:t>Support for mental health and wellbeing in schools | The Thrive Approach</w:t>
              </w:r>
            </w:hyperlink>
          </w:p>
          <w:p w14:paraId="69F0F69B" w14:textId="31224FEF" w:rsidR="007C4D7B" w:rsidRPr="007C4D7B" w:rsidRDefault="007C4D7B" w:rsidP="007C4D7B">
            <w:pPr>
              <w:pStyle w:val="TableRowCentered"/>
              <w:jc w:val="left"/>
              <w:rPr>
                <w:sz w:val="20"/>
              </w:rPr>
            </w:pPr>
            <w:r w:rsidRPr="007C4D7B">
              <w:rPr>
                <w:rFonts w:cs="Arial"/>
                <w:color w:val="1F1F1F"/>
                <w:sz w:val="20"/>
                <w:shd w:val="clear" w:color="auto" w:fill="FFFFFF"/>
              </w:rPr>
              <w:t>Thrive supports mental health in schools by </w:t>
            </w:r>
            <w:r w:rsidRPr="007C4D7B">
              <w:rPr>
                <w:rFonts w:cs="Arial"/>
                <w:color w:val="040C28"/>
                <w:sz w:val="20"/>
              </w:rPr>
              <w:t>fostering an environment where every child can thrive emotionally and socially</w:t>
            </w:r>
            <w:r w:rsidRPr="007C4D7B">
              <w:rPr>
                <w:rFonts w:cs="Arial"/>
                <w:color w:val="1F1F1F"/>
                <w:sz w:val="20"/>
                <w:shd w:val="clear" w:color="auto" w:fill="FFFFFF"/>
              </w:rPr>
              <w:t>.</w:t>
            </w:r>
          </w:p>
          <w:p w14:paraId="1984DC28" w14:textId="73838664" w:rsidR="007C4D7B" w:rsidRPr="007C4D7B" w:rsidRDefault="007C4D7B" w:rsidP="007C4D7B">
            <w:pPr>
              <w:pStyle w:val="TableRowCentered"/>
              <w:jc w:val="left"/>
              <w:rPr>
                <w:b/>
                <w:bCs/>
                <w:sz w:val="20"/>
              </w:rPr>
            </w:pPr>
            <w:hyperlink r:id="rId35" w:history="1">
              <w:r w:rsidRPr="007C4D7B">
                <w:rPr>
                  <w:b/>
                  <w:bCs/>
                  <w:color w:val="0000FF"/>
                  <w:sz w:val="20"/>
                  <w:u w:val="single"/>
                </w:rPr>
                <w:t>Impact and Evidence | The Thrive Approach</w:t>
              </w:r>
            </w:hyperlink>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E7641" w14:textId="77777777" w:rsidR="00C85B03" w:rsidRDefault="00C85B03" w:rsidP="362BF2AC">
            <w:pPr>
              <w:pStyle w:val="TableRowCentered"/>
              <w:jc w:val="left"/>
              <w:rPr>
                <w:sz w:val="20"/>
              </w:rPr>
            </w:pPr>
            <w:r>
              <w:rPr>
                <w:sz w:val="20"/>
              </w:rPr>
              <w:t>1 Outcomes</w:t>
            </w:r>
          </w:p>
          <w:p w14:paraId="3CAF1904" w14:textId="77777777" w:rsidR="00C85B03" w:rsidRDefault="00C85B03" w:rsidP="362BF2AC">
            <w:pPr>
              <w:pStyle w:val="TableRowCentered"/>
              <w:jc w:val="left"/>
              <w:rPr>
                <w:sz w:val="20"/>
              </w:rPr>
            </w:pPr>
            <w:r>
              <w:rPr>
                <w:sz w:val="20"/>
              </w:rPr>
              <w:t>2 Attendance</w:t>
            </w:r>
          </w:p>
          <w:p w14:paraId="18FEA25B" w14:textId="369116BA" w:rsidR="00C85B03" w:rsidRPr="00C05EF6" w:rsidRDefault="00C85B03" w:rsidP="362BF2AC">
            <w:pPr>
              <w:pStyle w:val="TableRowCentered"/>
              <w:jc w:val="left"/>
              <w:rPr>
                <w:sz w:val="20"/>
              </w:rPr>
            </w:pPr>
            <w:r>
              <w:rPr>
                <w:sz w:val="20"/>
              </w:rPr>
              <w:t>3 Wellbeing</w:t>
            </w:r>
          </w:p>
        </w:tc>
      </w:tr>
    </w:tbl>
    <w:p w14:paraId="2A7D5540" w14:textId="77777777" w:rsidR="00E66558" w:rsidRDefault="00E66558">
      <w:pPr>
        <w:spacing w:before="240" w:after="0"/>
        <w:rPr>
          <w:b/>
          <w:bCs/>
          <w:color w:val="104F75"/>
          <w:sz w:val="28"/>
          <w:szCs w:val="28"/>
        </w:rPr>
      </w:pPr>
    </w:p>
    <w:p w14:paraId="2A7D5541" w14:textId="25E397B0" w:rsidR="00E66558" w:rsidRDefault="009D71E8" w:rsidP="00120AB1">
      <w:r>
        <w:rPr>
          <w:b/>
          <w:bCs/>
          <w:color w:val="104F75"/>
          <w:sz w:val="28"/>
          <w:szCs w:val="28"/>
        </w:rPr>
        <w:t>Total budgeted cost: £</w:t>
      </w:r>
      <w:r w:rsidR="0046501C">
        <w:rPr>
          <w:b/>
          <w:bCs/>
          <w:color w:val="104F75"/>
          <w:sz w:val="28"/>
          <w:szCs w:val="28"/>
        </w:rPr>
        <w:t>126,000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p w14:paraId="0A5AD41A" w14:textId="4F660D03" w:rsidR="00535194" w:rsidRPr="00535194" w:rsidRDefault="00535194" w:rsidP="00535194">
      <w:pPr>
        <w:rPr>
          <w:b/>
          <w:bCs/>
          <w:sz w:val="22"/>
          <w:szCs w:val="22"/>
        </w:rPr>
      </w:pPr>
      <w:r w:rsidRPr="00535194">
        <w:rPr>
          <w:b/>
          <w:bCs/>
          <w:sz w:val="22"/>
          <w:szCs w:val="22"/>
        </w:rPr>
        <w:t>Attainment</w:t>
      </w:r>
    </w:p>
    <w:tbl>
      <w:tblPr>
        <w:tblStyle w:val="TableGrid"/>
        <w:tblW w:w="9211" w:type="dxa"/>
        <w:tblLayout w:type="fixed"/>
        <w:tblLook w:val="04A0" w:firstRow="1" w:lastRow="0" w:firstColumn="1" w:lastColumn="0" w:noHBand="0" w:noVBand="1"/>
      </w:tblPr>
      <w:tblGrid>
        <w:gridCol w:w="591"/>
        <w:gridCol w:w="977"/>
        <w:gridCol w:w="1051"/>
        <w:gridCol w:w="1318"/>
        <w:gridCol w:w="1319"/>
        <w:gridCol w:w="1318"/>
        <w:gridCol w:w="1318"/>
        <w:gridCol w:w="1319"/>
      </w:tblGrid>
      <w:tr w:rsidR="006941E1" w:rsidRPr="007563AE" w14:paraId="5AB866D0" w14:textId="77777777" w:rsidTr="007F5C31">
        <w:trPr>
          <w:trHeight w:val="558"/>
        </w:trPr>
        <w:tc>
          <w:tcPr>
            <w:tcW w:w="1568" w:type="dxa"/>
            <w:gridSpan w:val="2"/>
          </w:tcPr>
          <w:p w14:paraId="049DFBE3" w14:textId="77777777" w:rsidR="006941E1" w:rsidRPr="007563AE" w:rsidRDefault="006941E1" w:rsidP="007F5C31">
            <w:pPr>
              <w:rPr>
                <w:rFonts w:cs="Arial"/>
                <w:sz w:val="20"/>
                <w:szCs w:val="20"/>
              </w:rPr>
            </w:pPr>
          </w:p>
        </w:tc>
        <w:tc>
          <w:tcPr>
            <w:tcW w:w="1051" w:type="dxa"/>
          </w:tcPr>
          <w:p w14:paraId="3BD4DE2A" w14:textId="77777777" w:rsidR="006941E1" w:rsidRPr="007563AE" w:rsidRDefault="006941E1" w:rsidP="007F5C31">
            <w:pPr>
              <w:jc w:val="center"/>
              <w:rPr>
                <w:rFonts w:cs="Arial"/>
                <w:b/>
                <w:bCs/>
                <w:sz w:val="20"/>
                <w:szCs w:val="20"/>
              </w:rPr>
            </w:pPr>
            <w:r w:rsidRPr="007563AE">
              <w:rPr>
                <w:rFonts w:cs="Arial"/>
                <w:b/>
                <w:bCs/>
                <w:sz w:val="20"/>
                <w:szCs w:val="20"/>
              </w:rPr>
              <w:t>National</w:t>
            </w:r>
          </w:p>
        </w:tc>
        <w:tc>
          <w:tcPr>
            <w:tcW w:w="1318" w:type="dxa"/>
          </w:tcPr>
          <w:p w14:paraId="705BD05E" w14:textId="77777777" w:rsidR="006941E1" w:rsidRPr="007563AE" w:rsidRDefault="006941E1" w:rsidP="007F5C31">
            <w:pPr>
              <w:jc w:val="center"/>
              <w:rPr>
                <w:rFonts w:cs="Arial"/>
                <w:b/>
                <w:bCs/>
                <w:sz w:val="20"/>
                <w:szCs w:val="20"/>
              </w:rPr>
            </w:pPr>
            <w:r w:rsidRPr="007563AE">
              <w:rPr>
                <w:rFonts w:cs="Arial"/>
                <w:b/>
                <w:bCs/>
                <w:sz w:val="20"/>
                <w:szCs w:val="20"/>
              </w:rPr>
              <w:t>Alverton</w:t>
            </w:r>
          </w:p>
        </w:tc>
        <w:tc>
          <w:tcPr>
            <w:tcW w:w="1319" w:type="dxa"/>
          </w:tcPr>
          <w:p w14:paraId="0D559AAA" w14:textId="77777777" w:rsidR="006941E1" w:rsidRPr="007563AE" w:rsidRDefault="006941E1" w:rsidP="007F5C31">
            <w:pPr>
              <w:jc w:val="center"/>
              <w:rPr>
                <w:rFonts w:cs="Arial"/>
                <w:b/>
                <w:bCs/>
                <w:sz w:val="20"/>
                <w:szCs w:val="20"/>
              </w:rPr>
            </w:pPr>
            <w:r w:rsidRPr="007563AE">
              <w:rPr>
                <w:rFonts w:cs="Arial"/>
                <w:b/>
                <w:bCs/>
                <w:sz w:val="20"/>
                <w:szCs w:val="20"/>
              </w:rPr>
              <w:t>National dis</w:t>
            </w:r>
          </w:p>
        </w:tc>
        <w:tc>
          <w:tcPr>
            <w:tcW w:w="1318" w:type="dxa"/>
          </w:tcPr>
          <w:p w14:paraId="281B309E" w14:textId="77777777" w:rsidR="006941E1" w:rsidRPr="007563AE" w:rsidRDefault="006941E1" w:rsidP="007F5C31">
            <w:pPr>
              <w:jc w:val="center"/>
              <w:rPr>
                <w:rFonts w:cs="Arial"/>
                <w:b/>
                <w:bCs/>
                <w:sz w:val="20"/>
                <w:szCs w:val="20"/>
              </w:rPr>
            </w:pPr>
            <w:r w:rsidRPr="007563AE">
              <w:rPr>
                <w:rFonts w:cs="Arial"/>
                <w:b/>
                <w:bCs/>
                <w:sz w:val="20"/>
                <w:szCs w:val="20"/>
              </w:rPr>
              <w:t>National non-dis</w:t>
            </w:r>
          </w:p>
        </w:tc>
        <w:tc>
          <w:tcPr>
            <w:tcW w:w="1318" w:type="dxa"/>
          </w:tcPr>
          <w:p w14:paraId="3624F477" w14:textId="77777777" w:rsidR="006941E1" w:rsidRPr="007563AE" w:rsidRDefault="006941E1" w:rsidP="007F5C31">
            <w:pPr>
              <w:jc w:val="center"/>
              <w:rPr>
                <w:rFonts w:cs="Arial"/>
                <w:b/>
                <w:bCs/>
                <w:sz w:val="20"/>
                <w:szCs w:val="20"/>
              </w:rPr>
            </w:pPr>
            <w:r w:rsidRPr="007563AE">
              <w:rPr>
                <w:rFonts w:cs="Arial"/>
                <w:b/>
                <w:bCs/>
                <w:sz w:val="20"/>
                <w:szCs w:val="20"/>
              </w:rPr>
              <w:t xml:space="preserve">Alverton </w:t>
            </w:r>
            <w:r>
              <w:rPr>
                <w:rFonts w:cs="Arial"/>
                <w:b/>
                <w:bCs/>
                <w:sz w:val="20"/>
                <w:szCs w:val="20"/>
              </w:rPr>
              <w:t>d</w:t>
            </w:r>
            <w:r w:rsidRPr="007563AE">
              <w:rPr>
                <w:rFonts w:cs="Arial"/>
                <w:b/>
                <w:bCs/>
                <w:sz w:val="20"/>
                <w:szCs w:val="20"/>
              </w:rPr>
              <w:t>is</w:t>
            </w:r>
          </w:p>
        </w:tc>
        <w:tc>
          <w:tcPr>
            <w:tcW w:w="1319" w:type="dxa"/>
          </w:tcPr>
          <w:p w14:paraId="42C3559E" w14:textId="77777777" w:rsidR="006941E1" w:rsidRPr="007563AE" w:rsidRDefault="006941E1" w:rsidP="007F5C31">
            <w:pPr>
              <w:jc w:val="center"/>
              <w:rPr>
                <w:rFonts w:cs="Arial"/>
                <w:b/>
                <w:bCs/>
                <w:sz w:val="20"/>
                <w:szCs w:val="20"/>
              </w:rPr>
            </w:pPr>
            <w:r w:rsidRPr="007563AE">
              <w:rPr>
                <w:rFonts w:cs="Arial"/>
                <w:b/>
                <w:bCs/>
                <w:sz w:val="20"/>
                <w:szCs w:val="20"/>
              </w:rPr>
              <w:t>Alverton non-dis</w:t>
            </w:r>
          </w:p>
        </w:tc>
      </w:tr>
      <w:tr w:rsidR="006941E1" w:rsidRPr="007563AE" w14:paraId="7CB519CF" w14:textId="77777777" w:rsidTr="00A22242">
        <w:trPr>
          <w:trHeight w:val="410"/>
        </w:trPr>
        <w:tc>
          <w:tcPr>
            <w:tcW w:w="1568" w:type="dxa"/>
            <w:gridSpan w:val="2"/>
          </w:tcPr>
          <w:p w14:paraId="6F4D2049" w14:textId="77777777" w:rsidR="006941E1" w:rsidRPr="007563AE" w:rsidRDefault="006941E1" w:rsidP="007F5C31">
            <w:pPr>
              <w:rPr>
                <w:rFonts w:cs="Arial"/>
                <w:b/>
                <w:bCs/>
                <w:sz w:val="20"/>
                <w:szCs w:val="20"/>
              </w:rPr>
            </w:pPr>
            <w:r w:rsidRPr="007563AE">
              <w:rPr>
                <w:rFonts w:cs="Arial"/>
                <w:b/>
                <w:bCs/>
                <w:sz w:val="20"/>
                <w:szCs w:val="20"/>
              </w:rPr>
              <w:t>Y 1 Phonics</w:t>
            </w:r>
          </w:p>
        </w:tc>
        <w:tc>
          <w:tcPr>
            <w:tcW w:w="1051" w:type="dxa"/>
            <w:vAlign w:val="center"/>
          </w:tcPr>
          <w:p w14:paraId="7CDC91D8" w14:textId="7EFA022C" w:rsidR="006941E1" w:rsidRPr="00D42CE7" w:rsidRDefault="00235874" w:rsidP="007F5C31">
            <w:pPr>
              <w:spacing w:line="360" w:lineRule="auto"/>
              <w:jc w:val="center"/>
              <w:rPr>
                <w:rFonts w:cs="Arial"/>
                <w:color w:val="auto"/>
                <w:sz w:val="20"/>
                <w:szCs w:val="20"/>
              </w:rPr>
            </w:pPr>
            <w:r w:rsidRPr="00D42CE7">
              <w:rPr>
                <w:rFonts w:cs="Arial"/>
                <w:color w:val="auto"/>
                <w:sz w:val="20"/>
                <w:szCs w:val="20"/>
              </w:rPr>
              <w:t>80</w:t>
            </w:r>
            <w:r w:rsidR="006941E1" w:rsidRPr="00D42CE7">
              <w:rPr>
                <w:rFonts w:cs="Arial"/>
                <w:color w:val="auto"/>
                <w:sz w:val="20"/>
                <w:szCs w:val="20"/>
              </w:rPr>
              <w:t>%</w:t>
            </w:r>
          </w:p>
        </w:tc>
        <w:tc>
          <w:tcPr>
            <w:tcW w:w="1318" w:type="dxa"/>
            <w:vAlign w:val="center"/>
          </w:tcPr>
          <w:p w14:paraId="34D3F917" w14:textId="629E4952" w:rsidR="006941E1" w:rsidRPr="00D42CE7" w:rsidRDefault="00235874" w:rsidP="007F5C31">
            <w:pPr>
              <w:jc w:val="center"/>
              <w:rPr>
                <w:rFonts w:cs="Arial"/>
                <w:color w:val="auto"/>
                <w:sz w:val="20"/>
                <w:szCs w:val="20"/>
              </w:rPr>
            </w:pPr>
            <w:r w:rsidRPr="00D42CE7">
              <w:rPr>
                <w:rFonts w:cs="Arial"/>
                <w:color w:val="auto"/>
                <w:sz w:val="20"/>
                <w:szCs w:val="20"/>
              </w:rPr>
              <w:t>79</w:t>
            </w:r>
            <w:r w:rsidR="006941E1" w:rsidRPr="00D42CE7">
              <w:rPr>
                <w:rFonts w:cs="Arial"/>
                <w:color w:val="auto"/>
                <w:sz w:val="20"/>
                <w:szCs w:val="20"/>
              </w:rPr>
              <w:t>%</w:t>
            </w:r>
          </w:p>
        </w:tc>
        <w:tc>
          <w:tcPr>
            <w:tcW w:w="1319" w:type="dxa"/>
            <w:vAlign w:val="center"/>
          </w:tcPr>
          <w:p w14:paraId="4307B74E" w14:textId="79271AFE" w:rsidR="006941E1" w:rsidRPr="00D42CE7" w:rsidRDefault="006941E1" w:rsidP="007F5C31">
            <w:pPr>
              <w:jc w:val="center"/>
              <w:rPr>
                <w:rFonts w:cs="Arial"/>
                <w:color w:val="auto"/>
                <w:sz w:val="20"/>
                <w:szCs w:val="20"/>
              </w:rPr>
            </w:pPr>
            <w:r w:rsidRPr="00D42CE7">
              <w:rPr>
                <w:rFonts w:cs="Arial"/>
                <w:color w:val="auto"/>
                <w:sz w:val="20"/>
                <w:szCs w:val="20"/>
              </w:rPr>
              <w:t>6</w:t>
            </w:r>
            <w:r w:rsidR="00D42CE7" w:rsidRPr="00D42CE7">
              <w:rPr>
                <w:rFonts w:cs="Arial"/>
                <w:color w:val="auto"/>
                <w:sz w:val="20"/>
                <w:szCs w:val="20"/>
              </w:rPr>
              <w:t>8</w:t>
            </w:r>
            <w:r w:rsidRPr="00D42CE7">
              <w:rPr>
                <w:rFonts w:cs="Arial"/>
                <w:color w:val="auto"/>
                <w:sz w:val="20"/>
                <w:szCs w:val="20"/>
              </w:rPr>
              <w:t>%</w:t>
            </w:r>
          </w:p>
        </w:tc>
        <w:tc>
          <w:tcPr>
            <w:tcW w:w="1318" w:type="dxa"/>
            <w:vAlign w:val="center"/>
          </w:tcPr>
          <w:p w14:paraId="1A0FFDE9" w14:textId="33042F99" w:rsidR="006941E1" w:rsidRPr="00D42CE7" w:rsidRDefault="006941E1" w:rsidP="007F5C31">
            <w:pPr>
              <w:jc w:val="center"/>
              <w:rPr>
                <w:rFonts w:cs="Arial"/>
                <w:color w:val="auto"/>
                <w:sz w:val="20"/>
                <w:szCs w:val="20"/>
              </w:rPr>
            </w:pPr>
            <w:r w:rsidRPr="00D42CE7">
              <w:rPr>
                <w:rFonts w:cs="Arial"/>
                <w:color w:val="auto"/>
                <w:sz w:val="20"/>
                <w:szCs w:val="20"/>
              </w:rPr>
              <w:t>8</w:t>
            </w:r>
            <w:r w:rsidR="00D42CE7" w:rsidRPr="00D42CE7">
              <w:rPr>
                <w:rFonts w:cs="Arial"/>
                <w:color w:val="auto"/>
                <w:sz w:val="20"/>
                <w:szCs w:val="20"/>
              </w:rPr>
              <w:t>0</w:t>
            </w:r>
            <w:r w:rsidRPr="00D42CE7">
              <w:rPr>
                <w:rFonts w:cs="Arial"/>
                <w:color w:val="auto"/>
                <w:sz w:val="20"/>
                <w:szCs w:val="20"/>
              </w:rPr>
              <w:t>%</w:t>
            </w:r>
          </w:p>
        </w:tc>
        <w:tc>
          <w:tcPr>
            <w:tcW w:w="1318" w:type="dxa"/>
            <w:shd w:val="clear" w:color="auto" w:fill="auto"/>
            <w:vAlign w:val="center"/>
          </w:tcPr>
          <w:p w14:paraId="728C8D90" w14:textId="57B09C8A" w:rsidR="006941E1" w:rsidRPr="00D42CE7" w:rsidRDefault="00A22242" w:rsidP="007F5C31">
            <w:pPr>
              <w:jc w:val="center"/>
              <w:rPr>
                <w:rFonts w:cs="Arial"/>
                <w:color w:val="auto"/>
                <w:sz w:val="20"/>
                <w:szCs w:val="20"/>
              </w:rPr>
            </w:pPr>
            <w:r w:rsidRPr="00D42CE7">
              <w:rPr>
                <w:rFonts w:cs="Arial"/>
                <w:color w:val="auto"/>
                <w:sz w:val="20"/>
                <w:szCs w:val="20"/>
              </w:rPr>
              <w:t>86</w:t>
            </w:r>
            <w:r w:rsidR="006941E1" w:rsidRPr="00D42CE7">
              <w:rPr>
                <w:rFonts w:cs="Arial"/>
                <w:color w:val="auto"/>
                <w:sz w:val="20"/>
                <w:szCs w:val="20"/>
              </w:rPr>
              <w:t>%</w:t>
            </w:r>
          </w:p>
        </w:tc>
        <w:tc>
          <w:tcPr>
            <w:tcW w:w="1319" w:type="dxa"/>
            <w:shd w:val="clear" w:color="auto" w:fill="auto"/>
            <w:vAlign w:val="center"/>
          </w:tcPr>
          <w:p w14:paraId="151FB6D1" w14:textId="53E2DD58" w:rsidR="006941E1" w:rsidRPr="00D42CE7" w:rsidRDefault="00A22242" w:rsidP="007F5C31">
            <w:pPr>
              <w:jc w:val="center"/>
              <w:rPr>
                <w:rFonts w:cs="Arial"/>
                <w:color w:val="auto"/>
                <w:sz w:val="20"/>
                <w:szCs w:val="20"/>
              </w:rPr>
            </w:pPr>
            <w:r w:rsidRPr="00D42CE7">
              <w:rPr>
                <w:rFonts w:cs="Arial"/>
                <w:color w:val="auto"/>
                <w:sz w:val="20"/>
                <w:szCs w:val="20"/>
              </w:rPr>
              <w:t>79</w:t>
            </w:r>
            <w:r w:rsidR="006941E1" w:rsidRPr="00D42CE7">
              <w:rPr>
                <w:rFonts w:cs="Arial"/>
                <w:color w:val="auto"/>
                <w:sz w:val="20"/>
                <w:szCs w:val="20"/>
              </w:rPr>
              <w:t>%</w:t>
            </w:r>
          </w:p>
        </w:tc>
      </w:tr>
      <w:tr w:rsidR="006941E1" w:rsidRPr="007563AE" w14:paraId="1B235A21" w14:textId="77777777" w:rsidTr="007F5C31">
        <w:trPr>
          <w:trHeight w:val="350"/>
        </w:trPr>
        <w:tc>
          <w:tcPr>
            <w:tcW w:w="591" w:type="dxa"/>
            <w:vMerge w:val="restart"/>
            <w:textDirection w:val="btLr"/>
            <w:vAlign w:val="center"/>
          </w:tcPr>
          <w:p w14:paraId="284CD7DF" w14:textId="77777777" w:rsidR="006941E1" w:rsidRPr="007563AE" w:rsidRDefault="006941E1" w:rsidP="007F5C31">
            <w:pPr>
              <w:ind w:left="113" w:right="113"/>
              <w:jc w:val="center"/>
              <w:rPr>
                <w:rFonts w:cs="Arial"/>
                <w:b/>
                <w:bCs/>
                <w:sz w:val="20"/>
                <w:szCs w:val="20"/>
              </w:rPr>
            </w:pPr>
            <w:r w:rsidRPr="007563AE">
              <w:rPr>
                <w:rFonts w:cs="Arial"/>
                <w:b/>
                <w:bCs/>
                <w:sz w:val="20"/>
                <w:szCs w:val="20"/>
              </w:rPr>
              <w:t>End of KS2</w:t>
            </w:r>
          </w:p>
        </w:tc>
        <w:tc>
          <w:tcPr>
            <w:tcW w:w="977" w:type="dxa"/>
          </w:tcPr>
          <w:p w14:paraId="270246AD" w14:textId="77777777" w:rsidR="006941E1" w:rsidRPr="007563AE" w:rsidRDefault="006941E1" w:rsidP="007F5C31">
            <w:pPr>
              <w:spacing w:after="0" w:line="240" w:lineRule="auto"/>
              <w:rPr>
                <w:rFonts w:cs="Arial"/>
                <w:b/>
                <w:bCs/>
                <w:sz w:val="20"/>
                <w:szCs w:val="20"/>
              </w:rPr>
            </w:pPr>
            <w:r w:rsidRPr="007563AE">
              <w:rPr>
                <w:rFonts w:cs="Arial"/>
                <w:b/>
                <w:bCs/>
                <w:smallCaps/>
                <w:sz w:val="20"/>
                <w:szCs w:val="20"/>
              </w:rPr>
              <w:t>R</w:t>
            </w:r>
          </w:p>
        </w:tc>
        <w:tc>
          <w:tcPr>
            <w:tcW w:w="1051" w:type="dxa"/>
            <w:vAlign w:val="center"/>
          </w:tcPr>
          <w:p w14:paraId="1D5E2B53" w14:textId="2067909F" w:rsidR="006941E1" w:rsidRPr="00D42CE7" w:rsidRDefault="006941E1" w:rsidP="007F5C31">
            <w:pPr>
              <w:jc w:val="center"/>
              <w:rPr>
                <w:rFonts w:cs="Arial"/>
                <w:color w:val="auto"/>
                <w:sz w:val="20"/>
                <w:szCs w:val="20"/>
              </w:rPr>
            </w:pPr>
            <w:r w:rsidRPr="00D42CE7">
              <w:rPr>
                <w:rFonts w:cs="Arial"/>
                <w:color w:val="auto"/>
                <w:sz w:val="20"/>
                <w:szCs w:val="20"/>
              </w:rPr>
              <w:t>7</w:t>
            </w:r>
            <w:r w:rsidR="00A64047" w:rsidRPr="00D42CE7">
              <w:rPr>
                <w:rFonts w:cs="Arial"/>
                <w:color w:val="auto"/>
                <w:sz w:val="20"/>
                <w:szCs w:val="20"/>
              </w:rPr>
              <w:t>4</w:t>
            </w:r>
            <w:r w:rsidRPr="00D42CE7">
              <w:rPr>
                <w:rFonts w:cs="Arial"/>
                <w:color w:val="auto"/>
                <w:sz w:val="20"/>
                <w:szCs w:val="20"/>
              </w:rPr>
              <w:t>%</w:t>
            </w:r>
          </w:p>
        </w:tc>
        <w:tc>
          <w:tcPr>
            <w:tcW w:w="1318" w:type="dxa"/>
            <w:vAlign w:val="center"/>
          </w:tcPr>
          <w:p w14:paraId="40B0C5C6" w14:textId="77777777" w:rsidR="006941E1" w:rsidRPr="00D42CE7" w:rsidRDefault="006941E1" w:rsidP="007F5C31">
            <w:pPr>
              <w:jc w:val="center"/>
              <w:rPr>
                <w:rFonts w:cs="Arial"/>
                <w:color w:val="auto"/>
                <w:sz w:val="20"/>
                <w:szCs w:val="20"/>
              </w:rPr>
            </w:pPr>
            <w:r w:rsidRPr="00D42CE7">
              <w:rPr>
                <w:rFonts w:cs="Arial"/>
                <w:color w:val="auto"/>
                <w:sz w:val="20"/>
                <w:szCs w:val="20"/>
              </w:rPr>
              <w:t>64%</w:t>
            </w:r>
          </w:p>
        </w:tc>
        <w:tc>
          <w:tcPr>
            <w:tcW w:w="1319" w:type="dxa"/>
            <w:vAlign w:val="center"/>
          </w:tcPr>
          <w:p w14:paraId="58A026BA" w14:textId="51F815B2" w:rsidR="006941E1" w:rsidRPr="00D42CE7" w:rsidRDefault="00CD75AB" w:rsidP="007F5C31">
            <w:pPr>
              <w:jc w:val="center"/>
              <w:rPr>
                <w:rFonts w:cs="Arial"/>
                <w:color w:val="auto"/>
                <w:sz w:val="20"/>
                <w:szCs w:val="20"/>
              </w:rPr>
            </w:pPr>
            <w:r w:rsidRPr="00D42CE7">
              <w:rPr>
                <w:rFonts w:cs="Arial"/>
                <w:color w:val="auto"/>
                <w:sz w:val="20"/>
                <w:szCs w:val="20"/>
              </w:rPr>
              <w:t>62</w:t>
            </w:r>
            <w:r w:rsidR="006941E1" w:rsidRPr="00D42CE7">
              <w:rPr>
                <w:rFonts w:cs="Arial"/>
                <w:color w:val="auto"/>
                <w:sz w:val="20"/>
                <w:szCs w:val="20"/>
              </w:rPr>
              <w:t>%</w:t>
            </w:r>
          </w:p>
        </w:tc>
        <w:tc>
          <w:tcPr>
            <w:tcW w:w="1318" w:type="dxa"/>
            <w:vAlign w:val="center"/>
          </w:tcPr>
          <w:p w14:paraId="12FA99B2" w14:textId="06D6F873" w:rsidR="006941E1" w:rsidRPr="00D42CE7" w:rsidRDefault="00CD75AB" w:rsidP="007F5C31">
            <w:pPr>
              <w:jc w:val="center"/>
              <w:rPr>
                <w:rFonts w:cs="Arial"/>
                <w:color w:val="auto"/>
                <w:sz w:val="20"/>
                <w:szCs w:val="20"/>
              </w:rPr>
            </w:pPr>
            <w:r w:rsidRPr="00D42CE7">
              <w:rPr>
                <w:rFonts w:cs="Arial"/>
                <w:color w:val="auto"/>
                <w:sz w:val="20"/>
                <w:szCs w:val="20"/>
              </w:rPr>
              <w:t>79</w:t>
            </w:r>
            <w:r w:rsidR="006941E1" w:rsidRPr="00D42CE7">
              <w:rPr>
                <w:rFonts w:cs="Arial"/>
                <w:color w:val="auto"/>
                <w:sz w:val="20"/>
                <w:szCs w:val="20"/>
              </w:rPr>
              <w:t>%</w:t>
            </w:r>
          </w:p>
        </w:tc>
        <w:tc>
          <w:tcPr>
            <w:tcW w:w="1318" w:type="dxa"/>
            <w:vAlign w:val="center"/>
          </w:tcPr>
          <w:p w14:paraId="32E6F943" w14:textId="798D8D83" w:rsidR="006941E1" w:rsidRPr="00D42CE7" w:rsidRDefault="00D42CE7" w:rsidP="007F5C31">
            <w:pPr>
              <w:jc w:val="center"/>
              <w:rPr>
                <w:rFonts w:cs="Arial"/>
                <w:color w:val="auto"/>
                <w:sz w:val="20"/>
                <w:szCs w:val="20"/>
              </w:rPr>
            </w:pPr>
            <w:r w:rsidRPr="00D42CE7">
              <w:rPr>
                <w:rFonts w:cs="Arial"/>
                <w:color w:val="auto"/>
                <w:sz w:val="20"/>
                <w:szCs w:val="20"/>
              </w:rPr>
              <w:t>50</w:t>
            </w:r>
            <w:r w:rsidR="006941E1" w:rsidRPr="00D42CE7">
              <w:rPr>
                <w:rFonts w:cs="Arial"/>
                <w:color w:val="auto"/>
                <w:sz w:val="20"/>
                <w:szCs w:val="20"/>
              </w:rPr>
              <w:t>%</w:t>
            </w:r>
          </w:p>
        </w:tc>
        <w:tc>
          <w:tcPr>
            <w:tcW w:w="1319" w:type="dxa"/>
            <w:vAlign w:val="center"/>
          </w:tcPr>
          <w:p w14:paraId="61F550A3" w14:textId="04309273" w:rsidR="006941E1" w:rsidRPr="00D42CE7" w:rsidRDefault="00D42CE7" w:rsidP="007F5C31">
            <w:pPr>
              <w:jc w:val="center"/>
              <w:rPr>
                <w:rFonts w:cs="Arial"/>
                <w:color w:val="auto"/>
                <w:sz w:val="20"/>
                <w:szCs w:val="20"/>
              </w:rPr>
            </w:pPr>
            <w:r w:rsidRPr="00D42CE7">
              <w:rPr>
                <w:rFonts w:cs="Arial"/>
                <w:color w:val="auto"/>
                <w:sz w:val="20"/>
                <w:szCs w:val="20"/>
              </w:rPr>
              <w:t>100</w:t>
            </w:r>
            <w:r w:rsidR="006941E1" w:rsidRPr="00D42CE7">
              <w:rPr>
                <w:rFonts w:cs="Arial"/>
                <w:color w:val="auto"/>
                <w:sz w:val="20"/>
                <w:szCs w:val="20"/>
              </w:rPr>
              <w:t>%</w:t>
            </w:r>
          </w:p>
        </w:tc>
      </w:tr>
      <w:tr w:rsidR="006941E1" w:rsidRPr="007563AE" w14:paraId="4E5DE601" w14:textId="77777777" w:rsidTr="007F5C31">
        <w:trPr>
          <w:trHeight w:val="455"/>
        </w:trPr>
        <w:tc>
          <w:tcPr>
            <w:tcW w:w="591" w:type="dxa"/>
            <w:vMerge/>
          </w:tcPr>
          <w:p w14:paraId="36456075" w14:textId="77777777" w:rsidR="006941E1" w:rsidRPr="007563AE" w:rsidRDefault="006941E1" w:rsidP="007F5C31">
            <w:pPr>
              <w:rPr>
                <w:rFonts w:cs="Arial"/>
                <w:b/>
                <w:bCs/>
                <w:sz w:val="20"/>
                <w:szCs w:val="20"/>
              </w:rPr>
            </w:pPr>
          </w:p>
        </w:tc>
        <w:tc>
          <w:tcPr>
            <w:tcW w:w="977" w:type="dxa"/>
          </w:tcPr>
          <w:p w14:paraId="1E923263" w14:textId="77777777" w:rsidR="006941E1" w:rsidRPr="007563AE" w:rsidRDefault="006941E1" w:rsidP="007F5C31">
            <w:pPr>
              <w:spacing w:after="0" w:line="240" w:lineRule="auto"/>
              <w:rPr>
                <w:rFonts w:cs="Arial"/>
                <w:b/>
                <w:bCs/>
                <w:sz w:val="20"/>
                <w:szCs w:val="20"/>
              </w:rPr>
            </w:pPr>
            <w:r w:rsidRPr="007563AE">
              <w:rPr>
                <w:rFonts w:cs="Arial"/>
                <w:b/>
                <w:bCs/>
                <w:sz w:val="20"/>
                <w:szCs w:val="20"/>
              </w:rPr>
              <w:t>W</w:t>
            </w:r>
          </w:p>
        </w:tc>
        <w:tc>
          <w:tcPr>
            <w:tcW w:w="1051" w:type="dxa"/>
            <w:vAlign w:val="center"/>
          </w:tcPr>
          <w:p w14:paraId="69A3B72F" w14:textId="36516C25" w:rsidR="006941E1" w:rsidRPr="00D42CE7" w:rsidRDefault="006941E1" w:rsidP="007F5C31">
            <w:pPr>
              <w:jc w:val="center"/>
              <w:rPr>
                <w:rFonts w:cs="Arial"/>
                <w:color w:val="auto"/>
                <w:sz w:val="20"/>
                <w:szCs w:val="20"/>
              </w:rPr>
            </w:pPr>
            <w:r w:rsidRPr="00D42CE7">
              <w:rPr>
                <w:rFonts w:cs="Arial"/>
                <w:color w:val="auto"/>
                <w:sz w:val="20"/>
                <w:szCs w:val="20"/>
              </w:rPr>
              <w:t>7</w:t>
            </w:r>
            <w:r w:rsidR="00A64047" w:rsidRPr="00D42CE7">
              <w:rPr>
                <w:rFonts w:cs="Arial"/>
                <w:color w:val="auto"/>
                <w:sz w:val="20"/>
                <w:szCs w:val="20"/>
              </w:rPr>
              <w:t>2</w:t>
            </w:r>
            <w:r w:rsidRPr="00D42CE7">
              <w:rPr>
                <w:rFonts w:cs="Arial"/>
                <w:color w:val="auto"/>
                <w:sz w:val="20"/>
                <w:szCs w:val="20"/>
              </w:rPr>
              <w:t>%</w:t>
            </w:r>
          </w:p>
        </w:tc>
        <w:tc>
          <w:tcPr>
            <w:tcW w:w="1318" w:type="dxa"/>
            <w:vAlign w:val="center"/>
          </w:tcPr>
          <w:p w14:paraId="48B78142" w14:textId="094B683E" w:rsidR="006941E1" w:rsidRPr="00D42CE7" w:rsidRDefault="00A64047" w:rsidP="007F5C31">
            <w:pPr>
              <w:jc w:val="center"/>
              <w:rPr>
                <w:rFonts w:cs="Arial"/>
                <w:color w:val="auto"/>
                <w:sz w:val="20"/>
                <w:szCs w:val="20"/>
              </w:rPr>
            </w:pPr>
            <w:r w:rsidRPr="00D42CE7">
              <w:rPr>
                <w:rFonts w:cs="Arial"/>
                <w:color w:val="auto"/>
                <w:sz w:val="20"/>
                <w:szCs w:val="20"/>
              </w:rPr>
              <w:t>59</w:t>
            </w:r>
            <w:r w:rsidR="006941E1" w:rsidRPr="00D42CE7">
              <w:rPr>
                <w:rFonts w:cs="Arial"/>
                <w:color w:val="auto"/>
                <w:sz w:val="20"/>
                <w:szCs w:val="20"/>
              </w:rPr>
              <w:t>%</w:t>
            </w:r>
          </w:p>
        </w:tc>
        <w:tc>
          <w:tcPr>
            <w:tcW w:w="1319" w:type="dxa"/>
            <w:vAlign w:val="center"/>
          </w:tcPr>
          <w:p w14:paraId="42E68C21" w14:textId="0D3104F0" w:rsidR="006941E1" w:rsidRPr="00D42CE7" w:rsidRDefault="00CD75AB" w:rsidP="007F5C31">
            <w:pPr>
              <w:jc w:val="center"/>
              <w:rPr>
                <w:rFonts w:cs="Arial"/>
                <w:color w:val="auto"/>
                <w:sz w:val="20"/>
                <w:szCs w:val="20"/>
              </w:rPr>
            </w:pPr>
            <w:r w:rsidRPr="00D42CE7">
              <w:rPr>
                <w:rFonts w:cs="Arial"/>
                <w:color w:val="auto"/>
                <w:sz w:val="20"/>
                <w:szCs w:val="20"/>
              </w:rPr>
              <w:t>58</w:t>
            </w:r>
            <w:r w:rsidR="006941E1" w:rsidRPr="00D42CE7">
              <w:rPr>
                <w:rFonts w:cs="Arial"/>
                <w:color w:val="auto"/>
                <w:sz w:val="20"/>
                <w:szCs w:val="20"/>
              </w:rPr>
              <w:t>%</w:t>
            </w:r>
          </w:p>
        </w:tc>
        <w:tc>
          <w:tcPr>
            <w:tcW w:w="1318" w:type="dxa"/>
            <w:vAlign w:val="center"/>
          </w:tcPr>
          <w:p w14:paraId="219AAEF3" w14:textId="3F6E6FAD" w:rsidR="006941E1" w:rsidRPr="00D42CE7" w:rsidRDefault="00CD75AB" w:rsidP="007F5C31">
            <w:pPr>
              <w:jc w:val="center"/>
              <w:rPr>
                <w:rFonts w:cs="Arial"/>
                <w:color w:val="auto"/>
                <w:sz w:val="20"/>
                <w:szCs w:val="20"/>
              </w:rPr>
            </w:pPr>
            <w:r w:rsidRPr="00D42CE7">
              <w:rPr>
                <w:rFonts w:cs="Arial"/>
                <w:color w:val="auto"/>
                <w:sz w:val="20"/>
                <w:szCs w:val="20"/>
              </w:rPr>
              <w:t>78</w:t>
            </w:r>
            <w:r w:rsidR="006941E1" w:rsidRPr="00D42CE7">
              <w:rPr>
                <w:rFonts w:cs="Arial"/>
                <w:color w:val="auto"/>
                <w:sz w:val="20"/>
                <w:szCs w:val="20"/>
              </w:rPr>
              <w:t>%</w:t>
            </w:r>
          </w:p>
        </w:tc>
        <w:tc>
          <w:tcPr>
            <w:tcW w:w="1318" w:type="dxa"/>
            <w:vAlign w:val="center"/>
          </w:tcPr>
          <w:p w14:paraId="46365567" w14:textId="176CF810" w:rsidR="006941E1" w:rsidRPr="00D42CE7" w:rsidRDefault="00D42CE7" w:rsidP="007F5C31">
            <w:pPr>
              <w:jc w:val="center"/>
              <w:rPr>
                <w:rFonts w:cs="Arial"/>
                <w:color w:val="auto"/>
                <w:sz w:val="20"/>
                <w:szCs w:val="20"/>
              </w:rPr>
            </w:pPr>
            <w:r w:rsidRPr="00D42CE7">
              <w:rPr>
                <w:rFonts w:cs="Arial"/>
                <w:color w:val="auto"/>
                <w:sz w:val="20"/>
                <w:szCs w:val="20"/>
              </w:rPr>
              <w:t>44</w:t>
            </w:r>
            <w:r w:rsidR="006941E1" w:rsidRPr="00D42CE7">
              <w:rPr>
                <w:rFonts w:cs="Arial"/>
                <w:color w:val="auto"/>
                <w:sz w:val="20"/>
                <w:szCs w:val="20"/>
              </w:rPr>
              <w:t>%</w:t>
            </w:r>
          </w:p>
        </w:tc>
        <w:tc>
          <w:tcPr>
            <w:tcW w:w="1319" w:type="dxa"/>
            <w:vAlign w:val="center"/>
          </w:tcPr>
          <w:p w14:paraId="2D7721F1" w14:textId="31192201" w:rsidR="006941E1" w:rsidRPr="00D42CE7" w:rsidRDefault="00D42CE7" w:rsidP="007F5C31">
            <w:pPr>
              <w:jc w:val="center"/>
              <w:rPr>
                <w:rFonts w:cs="Arial"/>
                <w:color w:val="auto"/>
                <w:sz w:val="20"/>
                <w:szCs w:val="20"/>
              </w:rPr>
            </w:pPr>
            <w:r w:rsidRPr="00D42CE7">
              <w:rPr>
                <w:rFonts w:cs="Arial"/>
                <w:color w:val="auto"/>
                <w:sz w:val="20"/>
                <w:szCs w:val="20"/>
              </w:rPr>
              <w:t>89</w:t>
            </w:r>
            <w:r w:rsidR="006941E1" w:rsidRPr="00D42CE7">
              <w:rPr>
                <w:rFonts w:cs="Arial"/>
                <w:color w:val="auto"/>
                <w:sz w:val="20"/>
                <w:szCs w:val="20"/>
              </w:rPr>
              <w:t>%</w:t>
            </w:r>
          </w:p>
        </w:tc>
      </w:tr>
      <w:tr w:rsidR="006941E1" w:rsidRPr="007563AE" w14:paraId="382EEA81" w14:textId="77777777" w:rsidTr="007F5C31">
        <w:trPr>
          <w:trHeight w:val="455"/>
        </w:trPr>
        <w:tc>
          <w:tcPr>
            <w:tcW w:w="591" w:type="dxa"/>
            <w:vMerge/>
          </w:tcPr>
          <w:p w14:paraId="034D8AD6" w14:textId="77777777" w:rsidR="006941E1" w:rsidRPr="007563AE" w:rsidRDefault="006941E1" w:rsidP="007F5C31">
            <w:pPr>
              <w:rPr>
                <w:rFonts w:cs="Arial"/>
                <w:b/>
                <w:bCs/>
                <w:sz w:val="20"/>
                <w:szCs w:val="20"/>
              </w:rPr>
            </w:pPr>
          </w:p>
        </w:tc>
        <w:tc>
          <w:tcPr>
            <w:tcW w:w="977" w:type="dxa"/>
          </w:tcPr>
          <w:p w14:paraId="50D3D862" w14:textId="77777777" w:rsidR="006941E1" w:rsidRPr="007563AE" w:rsidRDefault="006941E1" w:rsidP="007F5C31">
            <w:pPr>
              <w:spacing w:after="0" w:line="240" w:lineRule="auto"/>
              <w:rPr>
                <w:rFonts w:cs="Arial"/>
                <w:b/>
                <w:bCs/>
                <w:sz w:val="20"/>
                <w:szCs w:val="20"/>
              </w:rPr>
            </w:pPr>
            <w:r w:rsidRPr="007563AE">
              <w:rPr>
                <w:rFonts w:cs="Arial"/>
                <w:b/>
                <w:bCs/>
                <w:sz w:val="20"/>
                <w:szCs w:val="20"/>
              </w:rPr>
              <w:t>M</w:t>
            </w:r>
          </w:p>
        </w:tc>
        <w:tc>
          <w:tcPr>
            <w:tcW w:w="1051" w:type="dxa"/>
            <w:vAlign w:val="center"/>
          </w:tcPr>
          <w:p w14:paraId="6A20FA9F" w14:textId="77777777" w:rsidR="006941E1" w:rsidRPr="00D42CE7" w:rsidRDefault="006941E1" w:rsidP="007F5C31">
            <w:pPr>
              <w:jc w:val="center"/>
              <w:rPr>
                <w:rFonts w:cs="Arial"/>
                <w:color w:val="auto"/>
                <w:sz w:val="20"/>
                <w:szCs w:val="20"/>
              </w:rPr>
            </w:pPr>
            <w:r w:rsidRPr="00D42CE7">
              <w:rPr>
                <w:rFonts w:cs="Arial"/>
                <w:color w:val="auto"/>
                <w:sz w:val="20"/>
                <w:szCs w:val="20"/>
              </w:rPr>
              <w:t>73%</w:t>
            </w:r>
          </w:p>
        </w:tc>
        <w:tc>
          <w:tcPr>
            <w:tcW w:w="1318" w:type="dxa"/>
            <w:vAlign w:val="center"/>
          </w:tcPr>
          <w:p w14:paraId="0E3BA07F" w14:textId="295E7789" w:rsidR="006941E1" w:rsidRPr="00D42CE7" w:rsidRDefault="00A64047" w:rsidP="007F5C31">
            <w:pPr>
              <w:jc w:val="center"/>
              <w:rPr>
                <w:rFonts w:cs="Arial"/>
                <w:color w:val="auto"/>
                <w:sz w:val="20"/>
                <w:szCs w:val="20"/>
              </w:rPr>
            </w:pPr>
            <w:r w:rsidRPr="00D42CE7">
              <w:rPr>
                <w:rFonts w:cs="Arial"/>
                <w:color w:val="auto"/>
                <w:sz w:val="20"/>
                <w:szCs w:val="20"/>
              </w:rPr>
              <w:t>48</w:t>
            </w:r>
            <w:r w:rsidR="006941E1" w:rsidRPr="00D42CE7">
              <w:rPr>
                <w:rFonts w:cs="Arial"/>
                <w:color w:val="auto"/>
                <w:sz w:val="20"/>
                <w:szCs w:val="20"/>
              </w:rPr>
              <w:t>%</w:t>
            </w:r>
          </w:p>
        </w:tc>
        <w:tc>
          <w:tcPr>
            <w:tcW w:w="1319" w:type="dxa"/>
            <w:vAlign w:val="center"/>
          </w:tcPr>
          <w:p w14:paraId="2088EFD8" w14:textId="600169D7" w:rsidR="006941E1" w:rsidRPr="00D42CE7" w:rsidRDefault="00CD75AB" w:rsidP="007F5C31">
            <w:pPr>
              <w:jc w:val="center"/>
              <w:rPr>
                <w:rFonts w:cs="Arial"/>
                <w:color w:val="auto"/>
                <w:sz w:val="20"/>
                <w:szCs w:val="20"/>
              </w:rPr>
            </w:pPr>
            <w:r w:rsidRPr="00D42CE7">
              <w:rPr>
                <w:rFonts w:cs="Arial"/>
                <w:color w:val="auto"/>
                <w:sz w:val="20"/>
                <w:szCs w:val="20"/>
              </w:rPr>
              <w:t>59</w:t>
            </w:r>
            <w:r w:rsidR="006941E1" w:rsidRPr="00D42CE7">
              <w:rPr>
                <w:rFonts w:cs="Arial"/>
                <w:color w:val="auto"/>
                <w:sz w:val="20"/>
                <w:szCs w:val="20"/>
              </w:rPr>
              <w:t>%</w:t>
            </w:r>
          </w:p>
        </w:tc>
        <w:tc>
          <w:tcPr>
            <w:tcW w:w="1318" w:type="dxa"/>
            <w:vAlign w:val="center"/>
          </w:tcPr>
          <w:p w14:paraId="406604CA" w14:textId="719666F7" w:rsidR="006941E1" w:rsidRPr="00D42CE7" w:rsidRDefault="00CD75AB" w:rsidP="007F5C31">
            <w:pPr>
              <w:jc w:val="center"/>
              <w:rPr>
                <w:rFonts w:cs="Arial"/>
                <w:color w:val="auto"/>
                <w:sz w:val="20"/>
                <w:szCs w:val="20"/>
              </w:rPr>
            </w:pPr>
            <w:r w:rsidRPr="00D42CE7">
              <w:rPr>
                <w:rFonts w:cs="Arial"/>
                <w:color w:val="auto"/>
                <w:sz w:val="20"/>
                <w:szCs w:val="20"/>
              </w:rPr>
              <w:t>79</w:t>
            </w:r>
            <w:r w:rsidR="006941E1" w:rsidRPr="00D42CE7">
              <w:rPr>
                <w:rFonts w:cs="Arial"/>
                <w:color w:val="auto"/>
                <w:sz w:val="20"/>
                <w:szCs w:val="20"/>
              </w:rPr>
              <w:t>%</w:t>
            </w:r>
          </w:p>
        </w:tc>
        <w:tc>
          <w:tcPr>
            <w:tcW w:w="1318" w:type="dxa"/>
            <w:vAlign w:val="center"/>
          </w:tcPr>
          <w:p w14:paraId="24D292A0" w14:textId="1EEA6D78" w:rsidR="006941E1" w:rsidRPr="00D42CE7" w:rsidRDefault="00D42CE7" w:rsidP="007F5C31">
            <w:pPr>
              <w:jc w:val="center"/>
              <w:rPr>
                <w:rFonts w:cs="Arial"/>
                <w:color w:val="auto"/>
                <w:sz w:val="20"/>
                <w:szCs w:val="20"/>
              </w:rPr>
            </w:pPr>
            <w:r w:rsidRPr="00D42CE7">
              <w:rPr>
                <w:rFonts w:cs="Arial"/>
                <w:color w:val="auto"/>
                <w:sz w:val="20"/>
                <w:szCs w:val="20"/>
              </w:rPr>
              <w:t>34</w:t>
            </w:r>
            <w:r w:rsidR="006941E1" w:rsidRPr="00D42CE7">
              <w:rPr>
                <w:rFonts w:cs="Arial"/>
                <w:color w:val="auto"/>
                <w:sz w:val="20"/>
                <w:szCs w:val="20"/>
              </w:rPr>
              <w:t>%</w:t>
            </w:r>
          </w:p>
        </w:tc>
        <w:tc>
          <w:tcPr>
            <w:tcW w:w="1319" w:type="dxa"/>
            <w:vAlign w:val="center"/>
          </w:tcPr>
          <w:p w14:paraId="3D4FC46A" w14:textId="1CE1008E" w:rsidR="006941E1" w:rsidRPr="00D42CE7" w:rsidRDefault="00D42CE7" w:rsidP="007F5C31">
            <w:pPr>
              <w:jc w:val="center"/>
              <w:rPr>
                <w:rFonts w:cs="Arial"/>
                <w:color w:val="auto"/>
                <w:sz w:val="20"/>
                <w:szCs w:val="20"/>
              </w:rPr>
            </w:pPr>
            <w:r w:rsidRPr="00D42CE7">
              <w:rPr>
                <w:rFonts w:cs="Arial"/>
                <w:color w:val="auto"/>
                <w:sz w:val="20"/>
                <w:szCs w:val="20"/>
              </w:rPr>
              <w:t>78</w:t>
            </w:r>
            <w:r w:rsidR="006941E1" w:rsidRPr="00D42CE7">
              <w:rPr>
                <w:rFonts w:cs="Arial"/>
                <w:color w:val="auto"/>
                <w:sz w:val="20"/>
                <w:szCs w:val="20"/>
              </w:rPr>
              <w:t>%</w:t>
            </w:r>
          </w:p>
        </w:tc>
      </w:tr>
      <w:tr w:rsidR="006941E1" w:rsidRPr="007563AE" w14:paraId="74BA4B68" w14:textId="77777777" w:rsidTr="007F5C31">
        <w:trPr>
          <w:trHeight w:val="455"/>
        </w:trPr>
        <w:tc>
          <w:tcPr>
            <w:tcW w:w="591" w:type="dxa"/>
            <w:vMerge/>
          </w:tcPr>
          <w:p w14:paraId="7AE72217" w14:textId="77777777" w:rsidR="006941E1" w:rsidRPr="007563AE" w:rsidRDefault="006941E1" w:rsidP="007F5C31">
            <w:pPr>
              <w:rPr>
                <w:rFonts w:cs="Arial"/>
                <w:b/>
                <w:bCs/>
                <w:sz w:val="20"/>
                <w:szCs w:val="20"/>
              </w:rPr>
            </w:pPr>
          </w:p>
        </w:tc>
        <w:tc>
          <w:tcPr>
            <w:tcW w:w="977" w:type="dxa"/>
          </w:tcPr>
          <w:p w14:paraId="1013B449" w14:textId="77777777" w:rsidR="006941E1" w:rsidRPr="007563AE" w:rsidRDefault="006941E1" w:rsidP="007F5C31">
            <w:pPr>
              <w:spacing w:after="0" w:line="240" w:lineRule="auto"/>
              <w:rPr>
                <w:rFonts w:cs="Arial"/>
                <w:b/>
                <w:bCs/>
                <w:sz w:val="20"/>
                <w:szCs w:val="20"/>
              </w:rPr>
            </w:pPr>
            <w:r w:rsidRPr="007563AE">
              <w:rPr>
                <w:rFonts w:cs="Arial"/>
                <w:b/>
                <w:bCs/>
                <w:sz w:val="20"/>
                <w:szCs w:val="20"/>
              </w:rPr>
              <w:t>RWM</w:t>
            </w:r>
          </w:p>
        </w:tc>
        <w:tc>
          <w:tcPr>
            <w:tcW w:w="1051" w:type="dxa"/>
            <w:vAlign w:val="center"/>
          </w:tcPr>
          <w:p w14:paraId="5EF80599" w14:textId="3A02F066" w:rsidR="006941E1" w:rsidRPr="00D42CE7" w:rsidRDefault="00A64047" w:rsidP="007F5C31">
            <w:pPr>
              <w:jc w:val="center"/>
              <w:rPr>
                <w:rFonts w:cs="Arial"/>
                <w:color w:val="auto"/>
                <w:sz w:val="20"/>
                <w:szCs w:val="20"/>
              </w:rPr>
            </w:pPr>
            <w:r w:rsidRPr="00D42CE7">
              <w:rPr>
                <w:rFonts w:cs="Arial"/>
                <w:color w:val="auto"/>
                <w:sz w:val="20"/>
                <w:szCs w:val="20"/>
              </w:rPr>
              <w:t>61</w:t>
            </w:r>
            <w:r w:rsidR="006941E1" w:rsidRPr="00D42CE7">
              <w:rPr>
                <w:rFonts w:cs="Arial"/>
                <w:color w:val="auto"/>
                <w:sz w:val="20"/>
                <w:szCs w:val="20"/>
              </w:rPr>
              <w:t>%</w:t>
            </w:r>
          </w:p>
        </w:tc>
        <w:tc>
          <w:tcPr>
            <w:tcW w:w="1318" w:type="dxa"/>
            <w:vAlign w:val="center"/>
          </w:tcPr>
          <w:p w14:paraId="6BFB9772" w14:textId="7EF4EB6A" w:rsidR="006941E1" w:rsidRPr="00D42CE7" w:rsidRDefault="00A64047" w:rsidP="007F5C31">
            <w:pPr>
              <w:jc w:val="center"/>
              <w:rPr>
                <w:rFonts w:cs="Arial"/>
                <w:color w:val="auto"/>
                <w:sz w:val="20"/>
                <w:szCs w:val="20"/>
              </w:rPr>
            </w:pPr>
            <w:r w:rsidRPr="00D42CE7">
              <w:rPr>
                <w:rFonts w:cs="Arial"/>
                <w:color w:val="auto"/>
                <w:sz w:val="20"/>
                <w:szCs w:val="20"/>
              </w:rPr>
              <w:t>41</w:t>
            </w:r>
            <w:r w:rsidR="006941E1" w:rsidRPr="00D42CE7">
              <w:rPr>
                <w:rFonts w:cs="Arial"/>
                <w:color w:val="auto"/>
                <w:sz w:val="20"/>
                <w:szCs w:val="20"/>
              </w:rPr>
              <w:t>%</w:t>
            </w:r>
          </w:p>
        </w:tc>
        <w:tc>
          <w:tcPr>
            <w:tcW w:w="1319" w:type="dxa"/>
            <w:vAlign w:val="center"/>
          </w:tcPr>
          <w:p w14:paraId="2DEDDA97" w14:textId="5C39C57E" w:rsidR="006941E1" w:rsidRPr="00D42CE7" w:rsidRDefault="00AE08E6" w:rsidP="007F5C31">
            <w:pPr>
              <w:jc w:val="center"/>
              <w:rPr>
                <w:rFonts w:cs="Arial"/>
                <w:color w:val="auto"/>
                <w:sz w:val="20"/>
                <w:szCs w:val="20"/>
              </w:rPr>
            </w:pPr>
            <w:r w:rsidRPr="00D42CE7">
              <w:rPr>
                <w:rFonts w:cs="Arial"/>
                <w:color w:val="auto"/>
                <w:sz w:val="20"/>
                <w:szCs w:val="20"/>
              </w:rPr>
              <w:t>45</w:t>
            </w:r>
            <w:r w:rsidR="006941E1" w:rsidRPr="00D42CE7">
              <w:rPr>
                <w:rFonts w:cs="Arial"/>
                <w:color w:val="auto"/>
                <w:sz w:val="20"/>
                <w:szCs w:val="20"/>
              </w:rPr>
              <w:t>%</w:t>
            </w:r>
          </w:p>
        </w:tc>
        <w:tc>
          <w:tcPr>
            <w:tcW w:w="1318" w:type="dxa"/>
            <w:vAlign w:val="center"/>
          </w:tcPr>
          <w:p w14:paraId="18E7952B" w14:textId="474C4D37" w:rsidR="006941E1" w:rsidRPr="00D42CE7" w:rsidRDefault="00AE08E6" w:rsidP="007F5C31">
            <w:pPr>
              <w:jc w:val="center"/>
              <w:rPr>
                <w:rFonts w:cs="Arial"/>
                <w:color w:val="auto"/>
                <w:sz w:val="20"/>
                <w:szCs w:val="20"/>
              </w:rPr>
            </w:pPr>
            <w:r w:rsidRPr="00D42CE7">
              <w:rPr>
                <w:rFonts w:cs="Arial"/>
                <w:color w:val="auto"/>
                <w:sz w:val="20"/>
                <w:szCs w:val="20"/>
              </w:rPr>
              <w:t>67</w:t>
            </w:r>
            <w:r w:rsidR="006941E1" w:rsidRPr="00D42CE7">
              <w:rPr>
                <w:rFonts w:cs="Arial"/>
                <w:color w:val="auto"/>
                <w:sz w:val="20"/>
                <w:szCs w:val="20"/>
              </w:rPr>
              <w:t>%</w:t>
            </w:r>
          </w:p>
        </w:tc>
        <w:tc>
          <w:tcPr>
            <w:tcW w:w="1318" w:type="dxa"/>
            <w:vAlign w:val="center"/>
          </w:tcPr>
          <w:p w14:paraId="075262F3" w14:textId="41571D47" w:rsidR="006941E1" w:rsidRPr="00D42CE7" w:rsidRDefault="00D42CE7" w:rsidP="007F5C31">
            <w:pPr>
              <w:jc w:val="center"/>
              <w:rPr>
                <w:rFonts w:cs="Arial"/>
                <w:color w:val="auto"/>
                <w:sz w:val="20"/>
                <w:szCs w:val="20"/>
              </w:rPr>
            </w:pPr>
            <w:r w:rsidRPr="00D42CE7">
              <w:rPr>
                <w:rFonts w:cs="Arial"/>
                <w:color w:val="auto"/>
                <w:sz w:val="20"/>
                <w:szCs w:val="20"/>
              </w:rPr>
              <w:t>22</w:t>
            </w:r>
            <w:r w:rsidR="006941E1" w:rsidRPr="00D42CE7">
              <w:rPr>
                <w:rFonts w:cs="Arial"/>
                <w:color w:val="auto"/>
                <w:sz w:val="20"/>
                <w:szCs w:val="20"/>
              </w:rPr>
              <w:t>%</w:t>
            </w:r>
          </w:p>
        </w:tc>
        <w:tc>
          <w:tcPr>
            <w:tcW w:w="1319" w:type="dxa"/>
            <w:vAlign w:val="center"/>
          </w:tcPr>
          <w:p w14:paraId="7EAAACF6" w14:textId="07FF7027" w:rsidR="006941E1" w:rsidRPr="00D42CE7" w:rsidRDefault="00D42CE7" w:rsidP="007F5C31">
            <w:pPr>
              <w:jc w:val="center"/>
              <w:rPr>
                <w:rFonts w:cs="Arial"/>
                <w:color w:val="auto"/>
                <w:sz w:val="20"/>
                <w:szCs w:val="20"/>
              </w:rPr>
            </w:pPr>
            <w:r w:rsidRPr="00D42CE7">
              <w:rPr>
                <w:rFonts w:cs="Arial"/>
                <w:color w:val="auto"/>
                <w:sz w:val="20"/>
                <w:szCs w:val="20"/>
              </w:rPr>
              <w:t>78</w:t>
            </w:r>
            <w:r w:rsidR="006941E1" w:rsidRPr="00D42CE7">
              <w:rPr>
                <w:rFonts w:cs="Arial"/>
                <w:color w:val="auto"/>
                <w:sz w:val="20"/>
                <w:szCs w:val="20"/>
              </w:rPr>
              <w:t>%</w:t>
            </w:r>
          </w:p>
        </w:tc>
      </w:tr>
    </w:tbl>
    <w:p w14:paraId="5E1434C6" w14:textId="20675397" w:rsidR="00535194" w:rsidRPr="00EA5331" w:rsidRDefault="00D42CE7">
      <w:pPr>
        <w:rPr>
          <w:sz w:val="22"/>
          <w:szCs w:val="22"/>
        </w:rPr>
      </w:pPr>
      <w:r>
        <w:rPr>
          <w:sz w:val="22"/>
          <w:szCs w:val="22"/>
        </w:rPr>
        <w:t>The</w:t>
      </w:r>
      <w:r w:rsidR="00AB6AE6" w:rsidRPr="00EA5331">
        <w:rPr>
          <w:sz w:val="22"/>
          <w:szCs w:val="22"/>
        </w:rPr>
        <w:t xml:space="preserve"> gap between disadvantaged children’s attainment and their non-disadvantaged peers</w:t>
      </w:r>
      <w:r w:rsidR="004E71F3">
        <w:rPr>
          <w:sz w:val="22"/>
          <w:szCs w:val="22"/>
        </w:rPr>
        <w:t xml:space="preserve"> in Yr1 Phonics has closed dramatically with a 7% gap compared to a previous 31% gap last year. However, it </w:t>
      </w:r>
      <w:r>
        <w:rPr>
          <w:sz w:val="22"/>
          <w:szCs w:val="22"/>
        </w:rPr>
        <w:t>is broadly evident in KS2</w:t>
      </w:r>
      <w:r w:rsidR="004E71F3">
        <w:rPr>
          <w:sz w:val="22"/>
          <w:szCs w:val="22"/>
        </w:rPr>
        <w:t xml:space="preserve"> results that the gap needs to close more rapidly going forward. </w:t>
      </w:r>
      <w:r w:rsidR="00684EE5">
        <w:rPr>
          <w:sz w:val="22"/>
          <w:szCs w:val="22"/>
        </w:rPr>
        <w:t>There has been no official assessment data for KS1 this year</w:t>
      </w:r>
      <w:r w:rsidR="00DA1CC5">
        <w:rPr>
          <w:sz w:val="22"/>
          <w:szCs w:val="22"/>
        </w:rPr>
        <w:t xml:space="preserve"> due to KS1 SAT’s no longer being mandatory.</w:t>
      </w:r>
    </w:p>
    <w:p w14:paraId="603EFDD8" w14:textId="3461706A" w:rsidR="00535194" w:rsidRPr="00535194" w:rsidRDefault="00535194">
      <w:pPr>
        <w:rPr>
          <w:b/>
          <w:bCs/>
        </w:rPr>
      </w:pPr>
      <w:r w:rsidRPr="00535194">
        <w:rPr>
          <w:b/>
          <w:bCs/>
        </w:rPr>
        <w:t>Attendance</w:t>
      </w:r>
    </w:p>
    <w:tbl>
      <w:tblPr>
        <w:tblStyle w:val="TableGrid"/>
        <w:tblW w:w="7384" w:type="dxa"/>
        <w:tblLayout w:type="fixed"/>
        <w:tblLook w:val="04A0" w:firstRow="1" w:lastRow="0" w:firstColumn="1" w:lastColumn="0" w:noHBand="0" w:noVBand="1"/>
      </w:tblPr>
      <w:tblGrid>
        <w:gridCol w:w="1964"/>
        <w:gridCol w:w="1651"/>
        <w:gridCol w:w="1651"/>
        <w:gridCol w:w="2118"/>
      </w:tblGrid>
      <w:tr w:rsidR="0031311D" w:rsidRPr="007563AE" w14:paraId="260F7102" w14:textId="77777777" w:rsidTr="00044954">
        <w:trPr>
          <w:trHeight w:val="148"/>
        </w:trPr>
        <w:tc>
          <w:tcPr>
            <w:tcW w:w="1964" w:type="dxa"/>
            <w:vAlign w:val="center"/>
          </w:tcPr>
          <w:p w14:paraId="528271D7" w14:textId="77777777" w:rsidR="0031311D" w:rsidRPr="007563AE" w:rsidRDefault="0031311D" w:rsidP="00044954">
            <w:pPr>
              <w:jc w:val="center"/>
              <w:rPr>
                <w:rFonts w:cs="Arial"/>
                <w:sz w:val="20"/>
                <w:szCs w:val="20"/>
              </w:rPr>
            </w:pPr>
          </w:p>
        </w:tc>
        <w:tc>
          <w:tcPr>
            <w:tcW w:w="1651" w:type="dxa"/>
            <w:vAlign w:val="center"/>
          </w:tcPr>
          <w:p w14:paraId="11696A85" w14:textId="77777777" w:rsidR="0031311D" w:rsidRPr="007563AE" w:rsidRDefault="0031311D" w:rsidP="00044954">
            <w:pPr>
              <w:jc w:val="center"/>
              <w:rPr>
                <w:rFonts w:cs="Arial"/>
                <w:b/>
                <w:bCs/>
                <w:sz w:val="20"/>
                <w:szCs w:val="20"/>
              </w:rPr>
            </w:pPr>
            <w:r w:rsidRPr="007563AE">
              <w:rPr>
                <w:rFonts w:cs="Arial"/>
                <w:b/>
                <w:bCs/>
                <w:sz w:val="20"/>
                <w:szCs w:val="20"/>
              </w:rPr>
              <w:t>Alverton</w:t>
            </w:r>
          </w:p>
        </w:tc>
        <w:tc>
          <w:tcPr>
            <w:tcW w:w="1651" w:type="dxa"/>
            <w:vAlign w:val="center"/>
          </w:tcPr>
          <w:p w14:paraId="1CD2D0C2" w14:textId="0C17A461" w:rsidR="0031311D" w:rsidRPr="007563AE" w:rsidRDefault="0031311D" w:rsidP="00044954">
            <w:pPr>
              <w:jc w:val="center"/>
              <w:rPr>
                <w:rFonts w:cs="Arial"/>
                <w:b/>
                <w:bCs/>
                <w:sz w:val="20"/>
                <w:szCs w:val="20"/>
              </w:rPr>
            </w:pPr>
            <w:r w:rsidRPr="007563AE">
              <w:rPr>
                <w:rFonts w:cs="Arial"/>
                <w:b/>
                <w:bCs/>
                <w:sz w:val="20"/>
                <w:szCs w:val="20"/>
              </w:rPr>
              <w:t xml:space="preserve">Alverton </w:t>
            </w:r>
            <w:r w:rsidR="007A4925">
              <w:rPr>
                <w:rFonts w:cs="Arial"/>
                <w:b/>
                <w:bCs/>
                <w:sz w:val="20"/>
                <w:szCs w:val="20"/>
              </w:rPr>
              <w:t>FSM</w:t>
            </w:r>
          </w:p>
        </w:tc>
        <w:tc>
          <w:tcPr>
            <w:tcW w:w="2118" w:type="dxa"/>
            <w:vAlign w:val="center"/>
          </w:tcPr>
          <w:p w14:paraId="5E9F7319" w14:textId="1E12DCA2" w:rsidR="0031311D" w:rsidRPr="007563AE" w:rsidRDefault="0031311D" w:rsidP="00044954">
            <w:pPr>
              <w:jc w:val="center"/>
              <w:rPr>
                <w:rFonts w:cs="Arial"/>
                <w:b/>
                <w:bCs/>
                <w:sz w:val="20"/>
                <w:szCs w:val="20"/>
              </w:rPr>
            </w:pPr>
            <w:r w:rsidRPr="007563AE">
              <w:rPr>
                <w:rFonts w:cs="Arial"/>
                <w:b/>
                <w:bCs/>
                <w:sz w:val="20"/>
                <w:szCs w:val="20"/>
              </w:rPr>
              <w:t>Alverton non-</w:t>
            </w:r>
            <w:r w:rsidR="007A4925">
              <w:rPr>
                <w:rFonts w:cs="Arial"/>
                <w:b/>
                <w:bCs/>
                <w:sz w:val="20"/>
                <w:szCs w:val="20"/>
              </w:rPr>
              <w:t>FSM</w:t>
            </w:r>
          </w:p>
        </w:tc>
      </w:tr>
      <w:tr w:rsidR="0031311D" w:rsidRPr="007563AE" w14:paraId="7670C19E" w14:textId="77777777" w:rsidTr="00044954">
        <w:trPr>
          <w:trHeight w:val="205"/>
        </w:trPr>
        <w:tc>
          <w:tcPr>
            <w:tcW w:w="1964" w:type="dxa"/>
            <w:vAlign w:val="center"/>
          </w:tcPr>
          <w:p w14:paraId="396F14EC" w14:textId="38F8F718" w:rsidR="0031311D" w:rsidRPr="007563AE" w:rsidRDefault="0031311D" w:rsidP="00044954">
            <w:pPr>
              <w:jc w:val="center"/>
              <w:rPr>
                <w:rFonts w:cs="Arial"/>
                <w:b/>
                <w:bCs/>
                <w:sz w:val="20"/>
                <w:szCs w:val="20"/>
              </w:rPr>
            </w:pPr>
            <w:r>
              <w:rPr>
                <w:rFonts w:cs="Arial"/>
                <w:b/>
                <w:bCs/>
                <w:sz w:val="20"/>
                <w:szCs w:val="20"/>
              </w:rPr>
              <w:t>Attendance</w:t>
            </w:r>
          </w:p>
        </w:tc>
        <w:tc>
          <w:tcPr>
            <w:tcW w:w="1651" w:type="dxa"/>
            <w:vAlign w:val="center"/>
          </w:tcPr>
          <w:p w14:paraId="26E5E971" w14:textId="1EFEC89A" w:rsidR="0031311D" w:rsidRPr="007563AE" w:rsidRDefault="0031311D" w:rsidP="00044954">
            <w:pPr>
              <w:jc w:val="center"/>
              <w:rPr>
                <w:rFonts w:cs="Arial"/>
                <w:sz w:val="20"/>
                <w:szCs w:val="20"/>
              </w:rPr>
            </w:pPr>
            <w:r>
              <w:rPr>
                <w:rFonts w:cs="Arial"/>
                <w:sz w:val="20"/>
                <w:szCs w:val="20"/>
              </w:rPr>
              <w:t>91.</w:t>
            </w:r>
            <w:r w:rsidR="00D460DC">
              <w:rPr>
                <w:rFonts w:cs="Arial"/>
                <w:sz w:val="20"/>
                <w:szCs w:val="20"/>
              </w:rPr>
              <w:t>87</w:t>
            </w:r>
            <w:r>
              <w:rPr>
                <w:rFonts w:cs="Arial"/>
                <w:sz w:val="20"/>
                <w:szCs w:val="20"/>
              </w:rPr>
              <w:t>%</w:t>
            </w:r>
          </w:p>
        </w:tc>
        <w:tc>
          <w:tcPr>
            <w:tcW w:w="1651" w:type="dxa"/>
            <w:vAlign w:val="center"/>
          </w:tcPr>
          <w:p w14:paraId="655A4982" w14:textId="75DBA8BB" w:rsidR="0031311D" w:rsidRPr="007563AE" w:rsidRDefault="007A4925" w:rsidP="00044954">
            <w:pPr>
              <w:jc w:val="center"/>
              <w:rPr>
                <w:rFonts w:cs="Arial"/>
                <w:sz w:val="20"/>
                <w:szCs w:val="20"/>
              </w:rPr>
            </w:pPr>
            <w:r>
              <w:rPr>
                <w:rFonts w:cs="Arial"/>
                <w:sz w:val="20"/>
                <w:szCs w:val="20"/>
              </w:rPr>
              <w:t>90.</w:t>
            </w:r>
            <w:r w:rsidR="00D460DC">
              <w:rPr>
                <w:rFonts w:cs="Arial"/>
                <w:sz w:val="20"/>
                <w:szCs w:val="20"/>
              </w:rPr>
              <w:t>46</w:t>
            </w:r>
            <w:r>
              <w:rPr>
                <w:rFonts w:cs="Arial"/>
                <w:sz w:val="20"/>
                <w:szCs w:val="20"/>
              </w:rPr>
              <w:t>%</w:t>
            </w:r>
          </w:p>
        </w:tc>
        <w:tc>
          <w:tcPr>
            <w:tcW w:w="2118" w:type="dxa"/>
            <w:vAlign w:val="center"/>
          </w:tcPr>
          <w:p w14:paraId="53C2E24F" w14:textId="49631E62" w:rsidR="0031311D" w:rsidRPr="007563AE" w:rsidRDefault="007A4925" w:rsidP="00044954">
            <w:pPr>
              <w:jc w:val="center"/>
              <w:rPr>
                <w:rFonts w:cs="Arial"/>
                <w:sz w:val="20"/>
                <w:szCs w:val="20"/>
              </w:rPr>
            </w:pPr>
            <w:r>
              <w:rPr>
                <w:rFonts w:cs="Arial"/>
                <w:sz w:val="20"/>
                <w:szCs w:val="20"/>
              </w:rPr>
              <w:t>93.</w:t>
            </w:r>
            <w:r w:rsidR="00D460DC">
              <w:rPr>
                <w:rFonts w:cs="Arial"/>
                <w:sz w:val="20"/>
                <w:szCs w:val="20"/>
              </w:rPr>
              <w:t>77</w:t>
            </w:r>
            <w:r>
              <w:rPr>
                <w:rFonts w:cs="Arial"/>
                <w:sz w:val="20"/>
                <w:szCs w:val="20"/>
              </w:rPr>
              <w:t>%</w:t>
            </w:r>
          </w:p>
        </w:tc>
      </w:tr>
      <w:tr w:rsidR="0031311D" w:rsidRPr="007563AE" w14:paraId="16833F85" w14:textId="77777777" w:rsidTr="00044954">
        <w:trPr>
          <w:trHeight w:val="106"/>
        </w:trPr>
        <w:tc>
          <w:tcPr>
            <w:tcW w:w="1964" w:type="dxa"/>
            <w:vAlign w:val="center"/>
          </w:tcPr>
          <w:p w14:paraId="480380E8" w14:textId="3557DAB5" w:rsidR="0031311D" w:rsidRDefault="0031311D" w:rsidP="00044954">
            <w:pPr>
              <w:jc w:val="center"/>
              <w:rPr>
                <w:rFonts w:cs="Arial"/>
                <w:b/>
                <w:bCs/>
                <w:sz w:val="20"/>
                <w:szCs w:val="20"/>
              </w:rPr>
            </w:pPr>
            <w:r>
              <w:rPr>
                <w:rFonts w:cs="Arial"/>
                <w:b/>
                <w:bCs/>
                <w:sz w:val="20"/>
                <w:szCs w:val="20"/>
              </w:rPr>
              <w:t>Absence</w:t>
            </w:r>
          </w:p>
        </w:tc>
        <w:tc>
          <w:tcPr>
            <w:tcW w:w="1651" w:type="dxa"/>
            <w:vAlign w:val="center"/>
          </w:tcPr>
          <w:p w14:paraId="2EAF4A50" w14:textId="6B62E6D3" w:rsidR="0031311D" w:rsidRPr="007563AE" w:rsidRDefault="0011115E" w:rsidP="00044954">
            <w:pPr>
              <w:jc w:val="center"/>
              <w:rPr>
                <w:rFonts w:cs="Arial"/>
                <w:sz w:val="20"/>
                <w:szCs w:val="20"/>
              </w:rPr>
            </w:pPr>
            <w:r>
              <w:rPr>
                <w:rFonts w:cs="Arial"/>
                <w:sz w:val="20"/>
                <w:szCs w:val="20"/>
              </w:rPr>
              <w:t>8.1</w:t>
            </w:r>
            <w:r w:rsidR="007A4925">
              <w:rPr>
                <w:rFonts w:cs="Arial"/>
                <w:sz w:val="20"/>
                <w:szCs w:val="20"/>
              </w:rPr>
              <w:t>%</w:t>
            </w:r>
          </w:p>
        </w:tc>
        <w:tc>
          <w:tcPr>
            <w:tcW w:w="1651" w:type="dxa"/>
            <w:vAlign w:val="center"/>
          </w:tcPr>
          <w:p w14:paraId="2DE98425" w14:textId="6C6F9782" w:rsidR="0031311D" w:rsidRPr="007563AE" w:rsidRDefault="007A4925" w:rsidP="00044954">
            <w:pPr>
              <w:jc w:val="center"/>
              <w:rPr>
                <w:rFonts w:cs="Arial"/>
                <w:sz w:val="20"/>
                <w:szCs w:val="20"/>
              </w:rPr>
            </w:pPr>
            <w:r>
              <w:rPr>
                <w:rFonts w:cs="Arial"/>
                <w:sz w:val="20"/>
                <w:szCs w:val="20"/>
              </w:rPr>
              <w:t>9.</w:t>
            </w:r>
            <w:r w:rsidR="00D460DC">
              <w:rPr>
                <w:rFonts w:cs="Arial"/>
                <w:sz w:val="20"/>
                <w:szCs w:val="20"/>
              </w:rPr>
              <w:t>54</w:t>
            </w:r>
            <w:r>
              <w:rPr>
                <w:rFonts w:cs="Arial"/>
                <w:sz w:val="20"/>
                <w:szCs w:val="20"/>
              </w:rPr>
              <w:t>%</w:t>
            </w:r>
          </w:p>
        </w:tc>
        <w:tc>
          <w:tcPr>
            <w:tcW w:w="2118" w:type="dxa"/>
            <w:vAlign w:val="center"/>
          </w:tcPr>
          <w:p w14:paraId="727F3E3B" w14:textId="756DEA4A" w:rsidR="0031311D" w:rsidRPr="007563AE" w:rsidRDefault="00D460DC" w:rsidP="00044954">
            <w:pPr>
              <w:jc w:val="center"/>
              <w:rPr>
                <w:rFonts w:cs="Arial"/>
                <w:sz w:val="20"/>
                <w:szCs w:val="20"/>
              </w:rPr>
            </w:pPr>
            <w:r>
              <w:rPr>
                <w:rFonts w:cs="Arial"/>
                <w:sz w:val="20"/>
                <w:szCs w:val="20"/>
              </w:rPr>
              <w:t>5.87</w:t>
            </w:r>
            <w:r w:rsidR="003816BF">
              <w:rPr>
                <w:rFonts w:cs="Arial"/>
                <w:sz w:val="20"/>
                <w:szCs w:val="20"/>
              </w:rPr>
              <w:t>%</w:t>
            </w:r>
          </w:p>
        </w:tc>
      </w:tr>
      <w:tr w:rsidR="0031311D" w:rsidRPr="007563AE" w14:paraId="3C2E7B00" w14:textId="77777777" w:rsidTr="00044954">
        <w:trPr>
          <w:trHeight w:val="325"/>
        </w:trPr>
        <w:tc>
          <w:tcPr>
            <w:tcW w:w="1964" w:type="dxa"/>
            <w:vAlign w:val="center"/>
          </w:tcPr>
          <w:p w14:paraId="408AA34D" w14:textId="6575502B" w:rsidR="0031311D" w:rsidRDefault="0031311D" w:rsidP="00044954">
            <w:pPr>
              <w:jc w:val="center"/>
              <w:rPr>
                <w:rFonts w:cs="Arial"/>
                <w:b/>
                <w:bCs/>
                <w:sz w:val="20"/>
                <w:szCs w:val="20"/>
              </w:rPr>
            </w:pPr>
            <w:r>
              <w:rPr>
                <w:rFonts w:cs="Arial"/>
                <w:b/>
                <w:bCs/>
                <w:sz w:val="20"/>
                <w:szCs w:val="20"/>
              </w:rPr>
              <w:t>Persistent absence</w:t>
            </w:r>
          </w:p>
        </w:tc>
        <w:tc>
          <w:tcPr>
            <w:tcW w:w="1651" w:type="dxa"/>
            <w:vAlign w:val="center"/>
          </w:tcPr>
          <w:p w14:paraId="32C053B5" w14:textId="3DD04737" w:rsidR="0031311D" w:rsidRPr="007563AE" w:rsidRDefault="007A4925" w:rsidP="00044954">
            <w:pPr>
              <w:jc w:val="center"/>
              <w:rPr>
                <w:rFonts w:cs="Arial"/>
                <w:sz w:val="20"/>
                <w:szCs w:val="20"/>
              </w:rPr>
            </w:pPr>
            <w:r>
              <w:rPr>
                <w:rFonts w:cs="Arial"/>
                <w:sz w:val="20"/>
                <w:szCs w:val="20"/>
              </w:rPr>
              <w:t>2</w:t>
            </w:r>
            <w:r w:rsidR="00D460DC">
              <w:rPr>
                <w:rFonts w:cs="Arial"/>
                <w:sz w:val="20"/>
                <w:szCs w:val="20"/>
              </w:rPr>
              <w:t>2</w:t>
            </w:r>
            <w:r>
              <w:rPr>
                <w:rFonts w:cs="Arial"/>
                <w:sz w:val="20"/>
                <w:szCs w:val="20"/>
              </w:rPr>
              <w:t>.</w:t>
            </w:r>
            <w:r w:rsidR="00D460DC">
              <w:rPr>
                <w:rFonts w:cs="Arial"/>
                <w:sz w:val="20"/>
                <w:szCs w:val="20"/>
              </w:rPr>
              <w:t>18</w:t>
            </w:r>
            <w:r>
              <w:rPr>
                <w:rFonts w:cs="Arial"/>
                <w:sz w:val="20"/>
                <w:szCs w:val="20"/>
              </w:rPr>
              <w:t>%</w:t>
            </w:r>
          </w:p>
        </w:tc>
        <w:tc>
          <w:tcPr>
            <w:tcW w:w="1651" w:type="dxa"/>
            <w:vAlign w:val="center"/>
          </w:tcPr>
          <w:p w14:paraId="7E462473" w14:textId="50F82209" w:rsidR="0031311D" w:rsidRPr="007563AE" w:rsidRDefault="007A4925" w:rsidP="00044954">
            <w:pPr>
              <w:jc w:val="center"/>
              <w:rPr>
                <w:rFonts w:cs="Arial"/>
                <w:sz w:val="20"/>
                <w:szCs w:val="20"/>
              </w:rPr>
            </w:pPr>
            <w:r>
              <w:rPr>
                <w:rFonts w:cs="Arial"/>
                <w:sz w:val="20"/>
                <w:szCs w:val="20"/>
              </w:rPr>
              <w:t>3</w:t>
            </w:r>
            <w:r w:rsidR="00D460DC">
              <w:rPr>
                <w:rFonts w:cs="Arial"/>
                <w:sz w:val="20"/>
                <w:szCs w:val="20"/>
              </w:rPr>
              <w:t>1</w:t>
            </w:r>
            <w:r>
              <w:rPr>
                <w:rFonts w:cs="Arial"/>
                <w:sz w:val="20"/>
                <w:szCs w:val="20"/>
              </w:rPr>
              <w:t>.</w:t>
            </w:r>
            <w:r w:rsidR="00D460DC">
              <w:rPr>
                <w:rFonts w:cs="Arial"/>
                <w:sz w:val="20"/>
                <w:szCs w:val="20"/>
              </w:rPr>
              <w:t>34</w:t>
            </w:r>
            <w:r>
              <w:rPr>
                <w:rFonts w:cs="Arial"/>
                <w:sz w:val="20"/>
                <w:szCs w:val="20"/>
              </w:rPr>
              <w:t>%</w:t>
            </w:r>
          </w:p>
        </w:tc>
        <w:tc>
          <w:tcPr>
            <w:tcW w:w="2118" w:type="dxa"/>
            <w:vAlign w:val="center"/>
          </w:tcPr>
          <w:p w14:paraId="63F153F3" w14:textId="204A3123" w:rsidR="0031311D" w:rsidRPr="007563AE" w:rsidRDefault="003816BF" w:rsidP="00044954">
            <w:pPr>
              <w:jc w:val="center"/>
              <w:rPr>
                <w:rFonts w:cs="Arial"/>
                <w:sz w:val="20"/>
                <w:szCs w:val="20"/>
              </w:rPr>
            </w:pPr>
            <w:r>
              <w:rPr>
                <w:rFonts w:cs="Arial"/>
                <w:sz w:val="20"/>
                <w:szCs w:val="20"/>
              </w:rPr>
              <w:t>1</w:t>
            </w:r>
            <w:r w:rsidR="00D460DC">
              <w:rPr>
                <w:rFonts w:cs="Arial"/>
                <w:sz w:val="20"/>
                <w:szCs w:val="20"/>
              </w:rPr>
              <w:t>0</w:t>
            </w:r>
            <w:r>
              <w:rPr>
                <w:rFonts w:cs="Arial"/>
                <w:sz w:val="20"/>
                <w:szCs w:val="20"/>
              </w:rPr>
              <w:t>.</w:t>
            </w:r>
            <w:r w:rsidR="00D460DC">
              <w:rPr>
                <w:rFonts w:cs="Arial"/>
                <w:sz w:val="20"/>
                <w:szCs w:val="20"/>
              </w:rPr>
              <w:t>48</w:t>
            </w:r>
            <w:r>
              <w:rPr>
                <w:rFonts w:cs="Arial"/>
                <w:sz w:val="20"/>
                <w:szCs w:val="20"/>
              </w:rPr>
              <w:t>%</w:t>
            </w:r>
          </w:p>
        </w:tc>
      </w:tr>
    </w:tbl>
    <w:p w14:paraId="59445CC3" w14:textId="48BDAC6A" w:rsidR="00535194" w:rsidRPr="00A7783E" w:rsidRDefault="00DA1CC5">
      <w:r w:rsidRPr="00A7783E">
        <w:t>A</w:t>
      </w:r>
      <w:r w:rsidR="00A80C23" w:rsidRPr="00A7783E">
        <w:t xml:space="preserve">bsence </w:t>
      </w:r>
      <w:r w:rsidR="004E71F3" w:rsidRPr="00A7783E">
        <w:t xml:space="preserve">overall </w:t>
      </w:r>
      <w:r w:rsidR="00A80C23" w:rsidRPr="00A7783E">
        <w:t>has improved from 2</w:t>
      </w:r>
      <w:r w:rsidRPr="00A7783E">
        <w:t>3</w:t>
      </w:r>
      <w:r w:rsidR="00A80C23" w:rsidRPr="00A7783E">
        <w:t>/2</w:t>
      </w:r>
      <w:r w:rsidRPr="00A7783E">
        <w:t>4</w:t>
      </w:r>
      <w:r w:rsidR="00ED154F" w:rsidRPr="00A7783E">
        <w:t xml:space="preserve"> attendance at Alverton</w:t>
      </w:r>
      <w:r w:rsidR="004E71F3" w:rsidRPr="00A7783E">
        <w:t xml:space="preserve">, particularly with a greater reduction in persistent absence. </w:t>
      </w:r>
      <w:r w:rsidR="00D6081F" w:rsidRPr="00A7783E">
        <w:t>However, a</w:t>
      </w:r>
      <w:r w:rsidR="004E71F3" w:rsidRPr="00A7783E">
        <w:t xml:space="preserve">ttendance </w:t>
      </w:r>
      <w:r w:rsidR="00ED154F" w:rsidRPr="00A7783E">
        <w:t>remains below</w:t>
      </w:r>
      <w:r w:rsidR="001A4655" w:rsidRPr="00A7783E">
        <w:t xml:space="preserve"> National and local figures</w:t>
      </w:r>
      <w:r w:rsidR="00B55212" w:rsidRPr="00A7783E">
        <w:t>. T</w:t>
      </w:r>
      <w:r w:rsidR="009B6DA5" w:rsidRPr="00A7783E">
        <w:t>here is still a gap between disadvantaged children’s attendance tha</w:t>
      </w:r>
      <w:r w:rsidR="00B55212" w:rsidRPr="00A7783E">
        <w:t>n</w:t>
      </w:r>
      <w:r w:rsidR="009B6DA5" w:rsidRPr="00A7783E">
        <w:t xml:space="preserve"> that of their non-disadvantaged peers.</w:t>
      </w:r>
    </w:p>
    <w:p w14:paraId="79B08149" w14:textId="2F40F830" w:rsidR="002C5615" w:rsidRPr="00A7783E" w:rsidRDefault="00767BE2">
      <w:pPr>
        <w:rPr>
          <w:color w:val="auto"/>
        </w:rPr>
      </w:pPr>
      <w:r w:rsidRPr="00A7783E">
        <w:rPr>
          <w:color w:val="auto"/>
        </w:rPr>
        <w:t>The</w:t>
      </w:r>
      <w:r w:rsidR="002C5615" w:rsidRPr="00A7783E">
        <w:rPr>
          <w:color w:val="auto"/>
        </w:rPr>
        <w:t xml:space="preserve"> </w:t>
      </w:r>
      <w:r w:rsidR="00D6081F" w:rsidRPr="00A7783E">
        <w:rPr>
          <w:color w:val="auto"/>
        </w:rPr>
        <w:t>3-year</w:t>
      </w:r>
      <w:r w:rsidR="002C5615" w:rsidRPr="00A7783E">
        <w:rPr>
          <w:color w:val="auto"/>
        </w:rPr>
        <w:t xml:space="preserve"> strategy that </w:t>
      </w:r>
      <w:r w:rsidR="00741212" w:rsidRPr="00A7783E">
        <w:rPr>
          <w:color w:val="auto"/>
        </w:rPr>
        <w:t>more sharply</w:t>
      </w:r>
      <w:r w:rsidR="002C5615" w:rsidRPr="00A7783E">
        <w:rPr>
          <w:color w:val="auto"/>
        </w:rPr>
        <w:t xml:space="preserve"> identifies the</w:t>
      </w:r>
      <w:r w:rsidR="00380AEC" w:rsidRPr="00A7783E">
        <w:rPr>
          <w:color w:val="auto"/>
        </w:rPr>
        <w:t xml:space="preserve"> post-covid challenges that our school community </w:t>
      </w:r>
      <w:r w:rsidR="00684EE5" w:rsidRPr="00A7783E">
        <w:rPr>
          <w:color w:val="auto"/>
        </w:rPr>
        <w:t xml:space="preserve">still </w:t>
      </w:r>
      <w:r w:rsidR="00380AEC" w:rsidRPr="00A7783E">
        <w:rPr>
          <w:color w:val="auto"/>
        </w:rPr>
        <w:t>face</w:t>
      </w:r>
      <w:r w:rsidR="00B55212" w:rsidRPr="00A7783E">
        <w:rPr>
          <w:color w:val="auto"/>
        </w:rPr>
        <w:t xml:space="preserve"> will continue to</w:t>
      </w:r>
      <w:r w:rsidR="00A00526" w:rsidRPr="00A7783E">
        <w:rPr>
          <w:color w:val="auto"/>
        </w:rPr>
        <w:t xml:space="preserve"> f</w:t>
      </w:r>
      <w:r w:rsidR="00380AEC" w:rsidRPr="00A7783E">
        <w:rPr>
          <w:color w:val="auto"/>
        </w:rPr>
        <w:t xml:space="preserve">ocus on the need </w:t>
      </w:r>
      <w:r w:rsidR="00A00526" w:rsidRPr="00A7783E">
        <w:rPr>
          <w:color w:val="auto"/>
        </w:rPr>
        <w:t>for</w:t>
      </w:r>
      <w:r w:rsidR="00380AEC" w:rsidRPr="00A7783E">
        <w:rPr>
          <w:color w:val="auto"/>
        </w:rPr>
        <w:t xml:space="preserve"> accelerated progress towards improved outcomes for all children, but particularly disadvantaged pupils.</w:t>
      </w:r>
    </w:p>
    <w:p w14:paraId="65BBADBC" w14:textId="58820C23" w:rsidR="00684EE5" w:rsidRPr="00A7783E" w:rsidRDefault="00684EE5">
      <w:pPr>
        <w:rPr>
          <w:color w:val="auto"/>
        </w:rPr>
      </w:pPr>
      <w:r w:rsidRPr="00A7783E">
        <w:rPr>
          <w:color w:val="auto"/>
        </w:rPr>
        <w:t>Funding small group and additional support where required has shown to be having an impact in KS1, particularly in reading and writing closing the gap between disadvantaged and non-disadvantaged children.</w:t>
      </w:r>
      <w:r w:rsidR="00694481" w:rsidRPr="00A7783E">
        <w:rPr>
          <w:color w:val="auto"/>
        </w:rPr>
        <w:t xml:space="preserve"> Maths will need to have more of a focus in the coming academic year.</w:t>
      </w:r>
      <w:r w:rsidRPr="00A7783E">
        <w:rPr>
          <w:color w:val="auto"/>
        </w:rPr>
        <w:t xml:space="preserve"> Although there was no official KS1 assessment this year, positive results are showing in </w:t>
      </w:r>
      <w:r w:rsidR="00F75E9F" w:rsidRPr="00A7783E">
        <w:rPr>
          <w:color w:val="auto"/>
        </w:rPr>
        <w:t>K</w:t>
      </w:r>
      <w:r w:rsidRPr="00A7783E">
        <w:rPr>
          <w:color w:val="auto"/>
        </w:rPr>
        <w:t xml:space="preserve">S1 assessment data. </w:t>
      </w:r>
    </w:p>
    <w:p w14:paraId="2B7ABDC8" w14:textId="21F3E75A" w:rsidR="32A203C6" w:rsidRPr="00A7783E" w:rsidRDefault="000A722D">
      <w:r w:rsidRPr="00A7783E">
        <w:rPr>
          <w:color w:val="auto"/>
        </w:rPr>
        <w:lastRenderedPageBreak/>
        <w:t xml:space="preserve">The impact of </w:t>
      </w:r>
      <w:r w:rsidR="00DA515C" w:rsidRPr="00A7783E">
        <w:rPr>
          <w:color w:val="auto"/>
        </w:rPr>
        <w:t>a</w:t>
      </w:r>
      <w:r w:rsidR="00694481" w:rsidRPr="00A7783E">
        <w:rPr>
          <w:color w:val="auto"/>
        </w:rPr>
        <w:t>nother</w:t>
      </w:r>
      <w:r w:rsidRPr="00A7783E">
        <w:rPr>
          <w:color w:val="auto"/>
        </w:rPr>
        <w:t xml:space="preserve"> year’s consistent embedding of our SSP Little Wandle Letters and Sounds</w:t>
      </w:r>
      <w:r w:rsidR="00152867" w:rsidRPr="00A7783E">
        <w:rPr>
          <w:color w:val="auto"/>
        </w:rPr>
        <w:t xml:space="preserve"> across reception and year 1 saw </w:t>
      </w:r>
      <w:r w:rsidR="00A81EDD" w:rsidRPr="00A7783E">
        <w:rPr>
          <w:color w:val="auto"/>
        </w:rPr>
        <w:t xml:space="preserve">a </w:t>
      </w:r>
      <w:r w:rsidR="00E81C52" w:rsidRPr="00A7783E">
        <w:rPr>
          <w:color w:val="auto"/>
        </w:rPr>
        <w:t>good outcome</w:t>
      </w:r>
      <w:r w:rsidR="00A81EDD" w:rsidRPr="00A7783E">
        <w:rPr>
          <w:color w:val="auto"/>
        </w:rPr>
        <w:t xml:space="preserve"> in the number of children who </w:t>
      </w:r>
      <w:r w:rsidR="00AE51D8" w:rsidRPr="00A7783E">
        <w:rPr>
          <w:color w:val="auto"/>
        </w:rPr>
        <w:t xml:space="preserve">achieved the required standard on the Yr1 phonics check. We were delighted to see </w:t>
      </w:r>
      <w:r w:rsidR="00E81C52" w:rsidRPr="00A7783E">
        <w:rPr>
          <w:color w:val="auto"/>
        </w:rPr>
        <w:t>86</w:t>
      </w:r>
      <w:r w:rsidR="00AE51D8" w:rsidRPr="00A7783E">
        <w:rPr>
          <w:color w:val="auto"/>
        </w:rPr>
        <w:t xml:space="preserve">% of our </w:t>
      </w:r>
      <w:r w:rsidR="00AE51D8" w:rsidRPr="00A7783E">
        <w:t>Yr1 disadvantaged pupils achieve the expected standard, thanks to</w:t>
      </w:r>
      <w:r w:rsidR="003661FC" w:rsidRPr="00A7783E">
        <w:t xml:space="preserve"> regular assessment that allowed teachers to identify, target </w:t>
      </w:r>
      <w:r w:rsidR="004E4BE7" w:rsidRPr="00A7783E">
        <w:t>and complete timely 1:1 and group intervention</w:t>
      </w:r>
      <w:r w:rsidR="00DA515C" w:rsidRPr="00A7783E">
        <w:t>s.</w:t>
      </w:r>
      <w:r w:rsidR="00CC0668" w:rsidRPr="00A7783E">
        <w:t xml:space="preserve"> We intend to</w:t>
      </w:r>
      <w:r w:rsidR="00E81C52" w:rsidRPr="00A7783E">
        <w:t xml:space="preserve"> continue to</w:t>
      </w:r>
      <w:r w:rsidR="00CC0668" w:rsidRPr="00A7783E">
        <w:t xml:space="preserve"> use this model </w:t>
      </w:r>
      <w:r w:rsidR="003D3885" w:rsidRPr="00A7783E">
        <w:t xml:space="preserve">of </w:t>
      </w:r>
      <w:r w:rsidR="00F95DDC" w:rsidRPr="00A7783E">
        <w:t>consistent teaching with fidelity to an evidence-based scheme,</w:t>
      </w:r>
      <w:r w:rsidR="00312436" w:rsidRPr="00A7783E">
        <w:t xml:space="preserve"> </w:t>
      </w:r>
      <w:r w:rsidR="0087257F" w:rsidRPr="00A7783E">
        <w:t>to accelerate reading attainment across all other year groups</w:t>
      </w:r>
      <w:r w:rsidR="003D3885" w:rsidRPr="00A7783E">
        <w:t>.</w:t>
      </w:r>
    </w:p>
    <w:p w14:paraId="1EED6DD6" w14:textId="12AAEB08" w:rsidR="00312436" w:rsidRDefault="00312436">
      <w:r>
        <w:t xml:space="preserve">The art-therapy wellbeing sessions that were funded through the PP grant </w:t>
      </w:r>
      <w:r w:rsidR="00B02EE8">
        <w:t>ha</w:t>
      </w:r>
      <w:r w:rsidR="00A7783E">
        <w:t>d</w:t>
      </w:r>
      <w:r w:rsidR="00B02EE8">
        <w:t xml:space="preserve"> some very positive impact on many of the disadvantaged </w:t>
      </w:r>
      <w:r w:rsidR="00BC3F32">
        <w:t xml:space="preserve">pupils that participated in the scheme. Their confidence and enjoyment of school increased and there was observational evidence that they were more open and willing to talk about their wellbeing. </w:t>
      </w:r>
      <w:r w:rsidR="00E81C52">
        <w:t xml:space="preserve">They developed </w:t>
      </w:r>
      <w:r w:rsidR="00F2417B">
        <w:t xml:space="preserve">confidence and </w:t>
      </w:r>
      <w:r w:rsidR="00E81C52">
        <w:t xml:space="preserve">a real sense of pride producing some amazing pieces of work to be displayed in school. </w:t>
      </w:r>
      <w:r w:rsidR="00F2417B">
        <w:t>Likewise, w</w:t>
      </w:r>
      <w:r w:rsidR="00BC3F32">
        <w:t>e expand</w:t>
      </w:r>
      <w:r w:rsidR="00E81C52">
        <w:t>ed</w:t>
      </w:r>
      <w:r w:rsidR="00BC3F32">
        <w:t xml:space="preserve"> this provision </w:t>
      </w:r>
      <w:r w:rsidR="0022426A">
        <w:t>with the ‘</w:t>
      </w:r>
      <w:proofErr w:type="spellStart"/>
      <w:r w:rsidR="0022426A">
        <w:t>Imaginosity</w:t>
      </w:r>
      <w:proofErr w:type="spellEnd"/>
      <w:r w:rsidR="0022426A">
        <w:t>’ project which w</w:t>
      </w:r>
      <w:r w:rsidR="00E81C52">
        <w:t xml:space="preserve">as </w:t>
      </w:r>
      <w:r w:rsidR="0022426A">
        <w:t>accessed by all pupils.</w:t>
      </w:r>
      <w:r w:rsidR="00E81C52">
        <w:t xml:space="preserve"> Pupils had opportunity to use their imagination and creativity to develop work which was celebrated in school and in the local art gallery. We are pleased to continue the ‘</w:t>
      </w:r>
      <w:proofErr w:type="spellStart"/>
      <w:r w:rsidR="00E81C52">
        <w:t>imaginosity</w:t>
      </w:r>
      <w:proofErr w:type="spellEnd"/>
      <w:r w:rsidR="00E81C52">
        <w:t>’ project in 2025 to promote wellbeing through art</w:t>
      </w:r>
      <w:r w:rsidR="00F2417B">
        <w:t>.</w:t>
      </w:r>
    </w:p>
    <w:p w14:paraId="2A7D5549" w14:textId="5E8E9C40" w:rsidR="00E66558" w:rsidRPr="00D75FC3" w:rsidRDefault="006D6372" w:rsidP="00D75FC3">
      <w:pPr>
        <w:pStyle w:val="Heading2"/>
      </w:pPr>
      <w:r>
        <w:t>E</w:t>
      </w:r>
      <w:r w:rsidR="009D71E8">
        <w:t xml:space="preserve">xternally provided </w:t>
      </w:r>
      <w:proofErr w:type="gramStart"/>
      <w:r w:rsidR="009D71E8" w:rsidRPr="00781713">
        <w:t>programmes</w:t>
      </w:r>
      <w:proofErr w:type="gramEnd"/>
    </w:p>
    <w:tbl>
      <w:tblPr>
        <w:tblW w:w="5000" w:type="pct"/>
        <w:tblCellMar>
          <w:left w:w="10" w:type="dxa"/>
          <w:right w:w="10" w:type="dxa"/>
        </w:tblCellMar>
        <w:tblLook w:val="04A0" w:firstRow="1" w:lastRow="0" w:firstColumn="1" w:lastColumn="0" w:noHBand="0" w:noVBand="1"/>
      </w:tblPr>
      <w:tblGrid>
        <w:gridCol w:w="5174"/>
        <w:gridCol w:w="5020"/>
      </w:tblGrid>
      <w:tr w:rsidR="00E66558" w14:paraId="2A7D554C" w14:textId="77777777" w:rsidTr="362BF2A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362BF2A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777E4EF1" w:rsidR="00E66558" w:rsidRDefault="00612548">
            <w:pPr>
              <w:pStyle w:val="TableRow"/>
            </w:pPr>
            <w:r>
              <w:t>Little Wandle Letters and Sounds SSP</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4C74C45C" w:rsidR="00E66558" w:rsidRDefault="00612548">
            <w:pPr>
              <w:pStyle w:val="TableRowCentered"/>
              <w:jc w:val="left"/>
            </w:pPr>
            <w:r>
              <w:t xml:space="preserve">Wandle </w:t>
            </w:r>
            <w:r w:rsidR="005726A5">
              <w:t xml:space="preserve">Learning </w:t>
            </w:r>
            <w:r>
              <w:t>Trust</w:t>
            </w:r>
          </w:p>
        </w:tc>
      </w:tr>
      <w:tr w:rsidR="00E66558" w14:paraId="2A7D5552" w14:textId="77777777" w:rsidTr="362BF2A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6FD2FBB7" w:rsidR="00E66558" w:rsidRDefault="00612548">
            <w:pPr>
              <w:pStyle w:val="TableRow"/>
            </w:pPr>
            <w:r>
              <w:t>White Rose Maths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62DAD4B8" w:rsidR="00E66558" w:rsidRDefault="00E62A0A">
            <w:pPr>
              <w:pStyle w:val="TableRowCentered"/>
              <w:jc w:val="left"/>
            </w:pPr>
            <w:r>
              <w:t>White Rose Education</w:t>
            </w:r>
          </w:p>
        </w:tc>
      </w:tr>
      <w:tr w:rsidR="362BF2AC" w14:paraId="584D90AB" w14:textId="77777777" w:rsidTr="362BF2AC">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D7864" w14:textId="5E160677" w:rsidR="362BF2AC" w:rsidRDefault="00F2417B" w:rsidP="362BF2AC">
            <w:pPr>
              <w:pStyle w:val="TableRow"/>
            </w:pPr>
            <w:proofErr w:type="spellStart"/>
            <w:r>
              <w:t>Sumdog</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650A2" w14:textId="1FB92748" w:rsidR="362BF2AC" w:rsidRDefault="00AF348E" w:rsidP="362BF2AC">
            <w:pPr>
              <w:pStyle w:val="TableRowCentered"/>
              <w:jc w:val="left"/>
            </w:pPr>
            <w:r>
              <w:t>Sumdog.com</w:t>
            </w:r>
          </w:p>
        </w:tc>
      </w:tr>
      <w:tr w:rsidR="362BF2AC" w14:paraId="7F23549B" w14:textId="77777777" w:rsidTr="362BF2AC">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660C0" w14:textId="610FA0DB" w:rsidR="362BF2AC" w:rsidRDefault="00F2417B" w:rsidP="362BF2AC">
            <w:pPr>
              <w:pStyle w:val="TableRow"/>
            </w:pPr>
            <w:proofErr w:type="spellStart"/>
            <w:r>
              <w:t>Numbots</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87EC84" w14:textId="090F8313" w:rsidR="362BF2AC" w:rsidRDefault="00AF348E" w:rsidP="362BF2AC">
            <w:pPr>
              <w:pStyle w:val="TableRowCentered"/>
              <w:jc w:val="left"/>
            </w:pPr>
            <w:r>
              <w:t>play.numbots.com</w:t>
            </w:r>
          </w:p>
        </w:tc>
      </w:tr>
      <w:tr w:rsidR="362BF2AC" w14:paraId="6E77C237" w14:textId="77777777" w:rsidTr="362BF2AC">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07F8E" w14:textId="17C5BA61" w:rsidR="362BF2AC" w:rsidRDefault="00902284" w:rsidP="362BF2AC">
            <w:pPr>
              <w:pStyle w:val="TableRow"/>
            </w:pPr>
            <w:r>
              <w:t>Times Tables Rockstars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E0C7E" w14:textId="641431C8" w:rsidR="362BF2AC" w:rsidRDefault="004A3C96" w:rsidP="362BF2AC">
            <w:pPr>
              <w:pStyle w:val="TableRowCentered"/>
              <w:jc w:val="left"/>
            </w:pPr>
            <w:r>
              <w:t>Maths Circle Ltd</w:t>
            </w:r>
          </w:p>
        </w:tc>
      </w:tr>
      <w:tr w:rsidR="00902284" w14:paraId="196EC4D1" w14:textId="77777777" w:rsidTr="362BF2AC">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A1F62" w14:textId="3DFE9BC4" w:rsidR="00902284" w:rsidRDefault="00902284" w:rsidP="362BF2AC">
            <w:pPr>
              <w:pStyle w:val="TableRow"/>
            </w:pPr>
            <w:proofErr w:type="spellStart"/>
            <w:r>
              <w:t>JigSaw</w:t>
            </w:r>
            <w:proofErr w:type="spellEnd"/>
            <w:r w:rsidR="00814029">
              <w:t xml:space="preserve"> PSHE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2B537" w14:textId="751F1CDF" w:rsidR="00902284" w:rsidRDefault="00814029" w:rsidP="362BF2AC">
            <w:pPr>
              <w:pStyle w:val="TableRowCentered"/>
              <w:jc w:val="left"/>
            </w:pPr>
            <w:r>
              <w:t>Jigsaw PSHE Ltd</w:t>
            </w:r>
          </w:p>
        </w:tc>
      </w:tr>
    </w:tbl>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02715D4A" w:rsidR="00ED5108" w:rsidRDefault="00D71BF7">
            <w:r>
              <w:t>£</w:t>
            </w:r>
            <w:r w:rsidR="00AF348E">
              <w:t>3</w:t>
            </w:r>
            <w:r>
              <w:t>,</w:t>
            </w:r>
            <w:r w:rsidR="00AF348E">
              <w:t>685</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1A1AA2A6" w:rsidR="00ED5108" w:rsidRDefault="00EC1536">
            <w:r>
              <w:t>Increased TA hours have allowed service pupil premium pupils to have additional support in lessons and pastoral</w:t>
            </w:r>
            <w:r w:rsidR="00365600">
              <w:t xml:space="preserve"> support, as needed</w:t>
            </w:r>
            <w:r w:rsidR="00E45DBE">
              <w:t>.</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rsidSect="00992C6F">
      <w:headerReference w:type="default" r:id="rId36"/>
      <w:footerReference w:type="default" r:id="rId37"/>
      <w:pgSz w:w="11906" w:h="16838"/>
      <w:pgMar w:top="851" w:right="851" w:bottom="851"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D70F" w14:textId="77777777" w:rsidR="00FD012F" w:rsidRDefault="00FD012F">
      <w:pPr>
        <w:spacing w:after="0" w:line="240" w:lineRule="auto"/>
      </w:pPr>
      <w:r>
        <w:separator/>
      </w:r>
    </w:p>
  </w:endnote>
  <w:endnote w:type="continuationSeparator" w:id="0">
    <w:p w14:paraId="43BF3758" w14:textId="77777777" w:rsidR="00FD012F" w:rsidRDefault="00FD012F">
      <w:pPr>
        <w:spacing w:after="0" w:line="240" w:lineRule="auto"/>
      </w:pPr>
      <w:r>
        <w:continuationSeparator/>
      </w:r>
    </w:p>
  </w:endnote>
  <w:endnote w:type="continuationNotice" w:id="1">
    <w:p w14:paraId="38D67DC4" w14:textId="77777777" w:rsidR="00FD012F" w:rsidRDefault="00FD0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02F1" w14:textId="77777777" w:rsidR="00FD012F" w:rsidRDefault="00FD012F">
      <w:pPr>
        <w:spacing w:after="0" w:line="240" w:lineRule="auto"/>
      </w:pPr>
      <w:r>
        <w:separator/>
      </w:r>
    </w:p>
  </w:footnote>
  <w:footnote w:type="continuationSeparator" w:id="0">
    <w:p w14:paraId="11F935F8" w14:textId="77777777" w:rsidR="00FD012F" w:rsidRDefault="00FD012F">
      <w:pPr>
        <w:spacing w:after="0" w:line="240" w:lineRule="auto"/>
      </w:pPr>
      <w:r>
        <w:continuationSeparator/>
      </w:r>
    </w:p>
  </w:footnote>
  <w:footnote w:type="continuationNotice" w:id="1">
    <w:p w14:paraId="05AA565C" w14:textId="77777777" w:rsidR="00FD012F" w:rsidRDefault="00FD0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042A9F"/>
    <w:multiLevelType w:val="hybridMultilevel"/>
    <w:tmpl w:val="88E64DB2"/>
    <w:lvl w:ilvl="0" w:tplc="1C0A2324">
      <w:start w:val="1"/>
      <w:numFmt w:val="decimal"/>
      <w:lvlText w:val="%1-"/>
      <w:lvlJc w:val="left"/>
      <w:pPr>
        <w:ind w:left="720" w:hanging="360"/>
      </w:pPr>
    </w:lvl>
    <w:lvl w:ilvl="1" w:tplc="6596B950">
      <w:start w:val="1"/>
      <w:numFmt w:val="lowerLetter"/>
      <w:lvlText w:val="%2."/>
      <w:lvlJc w:val="left"/>
      <w:pPr>
        <w:ind w:left="1440" w:hanging="360"/>
      </w:pPr>
    </w:lvl>
    <w:lvl w:ilvl="2" w:tplc="AC9A2D72">
      <w:start w:val="1"/>
      <w:numFmt w:val="lowerRoman"/>
      <w:lvlText w:val="%3."/>
      <w:lvlJc w:val="right"/>
      <w:pPr>
        <w:ind w:left="2160" w:hanging="180"/>
      </w:pPr>
    </w:lvl>
    <w:lvl w:ilvl="3" w:tplc="ECD89882">
      <w:start w:val="1"/>
      <w:numFmt w:val="decimal"/>
      <w:lvlText w:val="%4."/>
      <w:lvlJc w:val="left"/>
      <w:pPr>
        <w:ind w:left="2880" w:hanging="360"/>
      </w:pPr>
    </w:lvl>
    <w:lvl w:ilvl="4" w:tplc="2AEAA98C">
      <w:start w:val="1"/>
      <w:numFmt w:val="lowerLetter"/>
      <w:lvlText w:val="%5."/>
      <w:lvlJc w:val="left"/>
      <w:pPr>
        <w:ind w:left="3600" w:hanging="360"/>
      </w:pPr>
    </w:lvl>
    <w:lvl w:ilvl="5" w:tplc="DB304AC4">
      <w:start w:val="1"/>
      <w:numFmt w:val="lowerRoman"/>
      <w:lvlText w:val="%6."/>
      <w:lvlJc w:val="right"/>
      <w:pPr>
        <w:ind w:left="4320" w:hanging="180"/>
      </w:pPr>
    </w:lvl>
    <w:lvl w:ilvl="6" w:tplc="D1544076">
      <w:start w:val="1"/>
      <w:numFmt w:val="decimal"/>
      <w:lvlText w:val="%7."/>
      <w:lvlJc w:val="left"/>
      <w:pPr>
        <w:ind w:left="5040" w:hanging="360"/>
      </w:pPr>
    </w:lvl>
    <w:lvl w:ilvl="7" w:tplc="6CBA9A1E">
      <w:start w:val="1"/>
      <w:numFmt w:val="lowerLetter"/>
      <w:lvlText w:val="%8."/>
      <w:lvlJc w:val="left"/>
      <w:pPr>
        <w:ind w:left="5760" w:hanging="360"/>
      </w:pPr>
    </w:lvl>
    <w:lvl w:ilvl="8" w:tplc="177AF0AA">
      <w:start w:val="1"/>
      <w:numFmt w:val="lowerRoman"/>
      <w:lvlText w:val="%9."/>
      <w:lvlJc w:val="right"/>
      <w:pPr>
        <w:ind w:left="6480"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7"/>
  </w:num>
  <w:num w:numId="7" w16cid:durableId="1210847263">
    <w:abstractNumId w:val="10"/>
  </w:num>
  <w:num w:numId="8" w16cid:durableId="982348153">
    <w:abstractNumId w:val="14"/>
  </w:num>
  <w:num w:numId="9" w16cid:durableId="1529290868">
    <w:abstractNumId w:val="12"/>
  </w:num>
  <w:num w:numId="10" w16cid:durableId="1171066271">
    <w:abstractNumId w:val="11"/>
  </w:num>
  <w:num w:numId="11" w16cid:durableId="1453552857">
    <w:abstractNumId w:val="2"/>
  </w:num>
  <w:num w:numId="12" w16cid:durableId="1812097430">
    <w:abstractNumId w:val="13"/>
  </w:num>
  <w:num w:numId="13" w16cid:durableId="42288650">
    <w:abstractNumId w:val="9"/>
  </w:num>
  <w:num w:numId="14" w16cid:durableId="1721712531">
    <w:abstractNumId w:val="8"/>
  </w:num>
  <w:num w:numId="15" w16cid:durableId="705907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206D"/>
    <w:rsid w:val="00014DC8"/>
    <w:rsid w:val="00023316"/>
    <w:rsid w:val="00023729"/>
    <w:rsid w:val="000243B4"/>
    <w:rsid w:val="0002530E"/>
    <w:rsid w:val="0002710D"/>
    <w:rsid w:val="000316E6"/>
    <w:rsid w:val="00036678"/>
    <w:rsid w:val="00040D7E"/>
    <w:rsid w:val="00044954"/>
    <w:rsid w:val="000452EB"/>
    <w:rsid w:val="00045603"/>
    <w:rsid w:val="000463AE"/>
    <w:rsid w:val="000507A3"/>
    <w:rsid w:val="00056980"/>
    <w:rsid w:val="00060A62"/>
    <w:rsid w:val="00064366"/>
    <w:rsid w:val="00066B73"/>
    <w:rsid w:val="00071481"/>
    <w:rsid w:val="000759D7"/>
    <w:rsid w:val="00075B49"/>
    <w:rsid w:val="00075FAE"/>
    <w:rsid w:val="00082F38"/>
    <w:rsid w:val="000837DB"/>
    <w:rsid w:val="0008384B"/>
    <w:rsid w:val="000850B5"/>
    <w:rsid w:val="000929EC"/>
    <w:rsid w:val="00093CDE"/>
    <w:rsid w:val="000955C0"/>
    <w:rsid w:val="000A1265"/>
    <w:rsid w:val="000A3157"/>
    <w:rsid w:val="000A5C58"/>
    <w:rsid w:val="000A5F01"/>
    <w:rsid w:val="000A6379"/>
    <w:rsid w:val="000A722D"/>
    <w:rsid w:val="000B0D49"/>
    <w:rsid w:val="000B203E"/>
    <w:rsid w:val="000C0BCC"/>
    <w:rsid w:val="000D222F"/>
    <w:rsid w:val="000D22B0"/>
    <w:rsid w:val="000D35C9"/>
    <w:rsid w:val="000D520C"/>
    <w:rsid w:val="000D6596"/>
    <w:rsid w:val="000D674E"/>
    <w:rsid w:val="000D6779"/>
    <w:rsid w:val="000E6DF0"/>
    <w:rsid w:val="000F6D5E"/>
    <w:rsid w:val="001037CB"/>
    <w:rsid w:val="0010629E"/>
    <w:rsid w:val="0011115E"/>
    <w:rsid w:val="00114288"/>
    <w:rsid w:val="00115538"/>
    <w:rsid w:val="00116FA8"/>
    <w:rsid w:val="00120AB1"/>
    <w:rsid w:val="00123A7F"/>
    <w:rsid w:val="001278D0"/>
    <w:rsid w:val="00127F72"/>
    <w:rsid w:val="00140646"/>
    <w:rsid w:val="00142BD9"/>
    <w:rsid w:val="00147A4B"/>
    <w:rsid w:val="00152554"/>
    <w:rsid w:val="00152867"/>
    <w:rsid w:val="00155944"/>
    <w:rsid w:val="001559D7"/>
    <w:rsid w:val="0016523C"/>
    <w:rsid w:val="001671ED"/>
    <w:rsid w:val="00170714"/>
    <w:rsid w:val="00170E74"/>
    <w:rsid w:val="0017264D"/>
    <w:rsid w:val="001727FA"/>
    <w:rsid w:val="00172B0F"/>
    <w:rsid w:val="00173D4C"/>
    <w:rsid w:val="001759B6"/>
    <w:rsid w:val="001761E3"/>
    <w:rsid w:val="0018124E"/>
    <w:rsid w:val="00181A7E"/>
    <w:rsid w:val="00182FD8"/>
    <w:rsid w:val="00183218"/>
    <w:rsid w:val="00184079"/>
    <w:rsid w:val="00185988"/>
    <w:rsid w:val="00186666"/>
    <w:rsid w:val="001873B6"/>
    <w:rsid w:val="001901E6"/>
    <w:rsid w:val="00191305"/>
    <w:rsid w:val="001948FB"/>
    <w:rsid w:val="00195B55"/>
    <w:rsid w:val="00195FBF"/>
    <w:rsid w:val="001A091F"/>
    <w:rsid w:val="001A2FE8"/>
    <w:rsid w:val="001A33AC"/>
    <w:rsid w:val="001A4655"/>
    <w:rsid w:val="001C02EA"/>
    <w:rsid w:val="001C1C51"/>
    <w:rsid w:val="001D4FC9"/>
    <w:rsid w:val="001D612E"/>
    <w:rsid w:val="001D646A"/>
    <w:rsid w:val="001E0ECA"/>
    <w:rsid w:val="001E206F"/>
    <w:rsid w:val="001E3507"/>
    <w:rsid w:val="001E5750"/>
    <w:rsid w:val="001E5D3D"/>
    <w:rsid w:val="001E66BA"/>
    <w:rsid w:val="001E7739"/>
    <w:rsid w:val="001F3DB4"/>
    <w:rsid w:val="001F4FDB"/>
    <w:rsid w:val="001F7107"/>
    <w:rsid w:val="001F7564"/>
    <w:rsid w:val="00203DB9"/>
    <w:rsid w:val="00204F40"/>
    <w:rsid w:val="00205DEF"/>
    <w:rsid w:val="002112C3"/>
    <w:rsid w:val="002131E5"/>
    <w:rsid w:val="00216C8A"/>
    <w:rsid w:val="0022426A"/>
    <w:rsid w:val="00226317"/>
    <w:rsid w:val="00231539"/>
    <w:rsid w:val="00235874"/>
    <w:rsid w:val="00242093"/>
    <w:rsid w:val="00243F22"/>
    <w:rsid w:val="00247345"/>
    <w:rsid w:val="0025169C"/>
    <w:rsid w:val="002523E3"/>
    <w:rsid w:val="00252AD6"/>
    <w:rsid w:val="002542CE"/>
    <w:rsid w:val="00255EA1"/>
    <w:rsid w:val="00257A4E"/>
    <w:rsid w:val="00261D91"/>
    <w:rsid w:val="00266FA5"/>
    <w:rsid w:val="002733D6"/>
    <w:rsid w:val="00276FBA"/>
    <w:rsid w:val="00277665"/>
    <w:rsid w:val="002837AE"/>
    <w:rsid w:val="002920F4"/>
    <w:rsid w:val="002940F3"/>
    <w:rsid w:val="00295842"/>
    <w:rsid w:val="002979BE"/>
    <w:rsid w:val="002A2245"/>
    <w:rsid w:val="002B3574"/>
    <w:rsid w:val="002B6B74"/>
    <w:rsid w:val="002B753B"/>
    <w:rsid w:val="002C5615"/>
    <w:rsid w:val="002C6AE7"/>
    <w:rsid w:val="002D2D4B"/>
    <w:rsid w:val="002D3805"/>
    <w:rsid w:val="002D7441"/>
    <w:rsid w:val="002E66AE"/>
    <w:rsid w:val="002E7763"/>
    <w:rsid w:val="002F4C6F"/>
    <w:rsid w:val="002F5011"/>
    <w:rsid w:val="002F5842"/>
    <w:rsid w:val="002F7847"/>
    <w:rsid w:val="00306CB7"/>
    <w:rsid w:val="003111F5"/>
    <w:rsid w:val="00312436"/>
    <w:rsid w:val="0031311D"/>
    <w:rsid w:val="003145DA"/>
    <w:rsid w:val="003151FD"/>
    <w:rsid w:val="00317664"/>
    <w:rsid w:val="003226A7"/>
    <w:rsid w:val="00336200"/>
    <w:rsid w:val="00337418"/>
    <w:rsid w:val="003503A6"/>
    <w:rsid w:val="00351D83"/>
    <w:rsid w:val="00352197"/>
    <w:rsid w:val="00353E46"/>
    <w:rsid w:val="003576C4"/>
    <w:rsid w:val="0036277A"/>
    <w:rsid w:val="0036478E"/>
    <w:rsid w:val="00365600"/>
    <w:rsid w:val="003661FC"/>
    <w:rsid w:val="00366AB0"/>
    <w:rsid w:val="003700E8"/>
    <w:rsid w:val="0037437C"/>
    <w:rsid w:val="003747E1"/>
    <w:rsid w:val="00380AEC"/>
    <w:rsid w:val="0038146B"/>
    <w:rsid w:val="003816BF"/>
    <w:rsid w:val="0038340F"/>
    <w:rsid w:val="00384457"/>
    <w:rsid w:val="00384F24"/>
    <w:rsid w:val="00386188"/>
    <w:rsid w:val="00395E7F"/>
    <w:rsid w:val="00396D39"/>
    <w:rsid w:val="003A32B2"/>
    <w:rsid w:val="003A47DD"/>
    <w:rsid w:val="003A5F67"/>
    <w:rsid w:val="003A634F"/>
    <w:rsid w:val="003B14C1"/>
    <w:rsid w:val="003B2884"/>
    <w:rsid w:val="003B588A"/>
    <w:rsid w:val="003B621D"/>
    <w:rsid w:val="003C4388"/>
    <w:rsid w:val="003C4C27"/>
    <w:rsid w:val="003C7F7B"/>
    <w:rsid w:val="003D0CD4"/>
    <w:rsid w:val="003D0CD6"/>
    <w:rsid w:val="003D2EAA"/>
    <w:rsid w:val="003D3885"/>
    <w:rsid w:val="003D65F7"/>
    <w:rsid w:val="003D7010"/>
    <w:rsid w:val="003E054C"/>
    <w:rsid w:val="003E1EC5"/>
    <w:rsid w:val="003E27A0"/>
    <w:rsid w:val="003E3201"/>
    <w:rsid w:val="003E3872"/>
    <w:rsid w:val="003F1D36"/>
    <w:rsid w:val="004044AA"/>
    <w:rsid w:val="004044C8"/>
    <w:rsid w:val="00404F3F"/>
    <w:rsid w:val="00410B5D"/>
    <w:rsid w:val="00413BEC"/>
    <w:rsid w:val="00417E30"/>
    <w:rsid w:val="0042265E"/>
    <w:rsid w:val="00424ED7"/>
    <w:rsid w:val="00425258"/>
    <w:rsid w:val="00426217"/>
    <w:rsid w:val="00431A80"/>
    <w:rsid w:val="004329F6"/>
    <w:rsid w:val="00432A03"/>
    <w:rsid w:val="00435A89"/>
    <w:rsid w:val="00442FCE"/>
    <w:rsid w:val="00443EFB"/>
    <w:rsid w:val="00452267"/>
    <w:rsid w:val="00453307"/>
    <w:rsid w:val="00455A02"/>
    <w:rsid w:val="00457E36"/>
    <w:rsid w:val="00460BD3"/>
    <w:rsid w:val="00462F8F"/>
    <w:rsid w:val="00463DC4"/>
    <w:rsid w:val="0046501C"/>
    <w:rsid w:val="004708F2"/>
    <w:rsid w:val="00470D1E"/>
    <w:rsid w:val="004724DE"/>
    <w:rsid w:val="004770FE"/>
    <w:rsid w:val="0048157F"/>
    <w:rsid w:val="00481D56"/>
    <w:rsid w:val="00490408"/>
    <w:rsid w:val="004A3C96"/>
    <w:rsid w:val="004A4C45"/>
    <w:rsid w:val="004B0485"/>
    <w:rsid w:val="004B428E"/>
    <w:rsid w:val="004B4D0A"/>
    <w:rsid w:val="004B4D37"/>
    <w:rsid w:val="004B5C9B"/>
    <w:rsid w:val="004C25D9"/>
    <w:rsid w:val="004C42F0"/>
    <w:rsid w:val="004D50C8"/>
    <w:rsid w:val="004D6B72"/>
    <w:rsid w:val="004E1D73"/>
    <w:rsid w:val="004E4BE7"/>
    <w:rsid w:val="004E6FE5"/>
    <w:rsid w:val="004E7017"/>
    <w:rsid w:val="004E71F3"/>
    <w:rsid w:val="004E72DD"/>
    <w:rsid w:val="004F0D83"/>
    <w:rsid w:val="005025FB"/>
    <w:rsid w:val="00503462"/>
    <w:rsid w:val="0051286E"/>
    <w:rsid w:val="00516021"/>
    <w:rsid w:val="00516457"/>
    <w:rsid w:val="00516641"/>
    <w:rsid w:val="0051729F"/>
    <w:rsid w:val="0051746E"/>
    <w:rsid w:val="005209BA"/>
    <w:rsid w:val="00520A0C"/>
    <w:rsid w:val="00530930"/>
    <w:rsid w:val="00530E37"/>
    <w:rsid w:val="00535194"/>
    <w:rsid w:val="00535946"/>
    <w:rsid w:val="0053649E"/>
    <w:rsid w:val="005452CF"/>
    <w:rsid w:val="005464A1"/>
    <w:rsid w:val="00546F12"/>
    <w:rsid w:val="0055339C"/>
    <w:rsid w:val="005542CC"/>
    <w:rsid w:val="00560424"/>
    <w:rsid w:val="00562B3C"/>
    <w:rsid w:val="00564E40"/>
    <w:rsid w:val="005726A5"/>
    <w:rsid w:val="005750E2"/>
    <w:rsid w:val="005805E5"/>
    <w:rsid w:val="0058313F"/>
    <w:rsid w:val="00585859"/>
    <w:rsid w:val="00586FBC"/>
    <w:rsid w:val="005879C9"/>
    <w:rsid w:val="00594CAD"/>
    <w:rsid w:val="005A1D0B"/>
    <w:rsid w:val="005A3C6B"/>
    <w:rsid w:val="005A70B7"/>
    <w:rsid w:val="005B1EA5"/>
    <w:rsid w:val="005C2A1A"/>
    <w:rsid w:val="005C54A0"/>
    <w:rsid w:val="005D0D15"/>
    <w:rsid w:val="005D20FF"/>
    <w:rsid w:val="005D43F0"/>
    <w:rsid w:val="005D485B"/>
    <w:rsid w:val="005D7176"/>
    <w:rsid w:val="005E18CB"/>
    <w:rsid w:val="005E1F24"/>
    <w:rsid w:val="005E23D3"/>
    <w:rsid w:val="005E2572"/>
    <w:rsid w:val="005E3667"/>
    <w:rsid w:val="005E73F1"/>
    <w:rsid w:val="005F07EF"/>
    <w:rsid w:val="005F16B6"/>
    <w:rsid w:val="005F5224"/>
    <w:rsid w:val="00600B2E"/>
    <w:rsid w:val="00601122"/>
    <w:rsid w:val="00606521"/>
    <w:rsid w:val="00607CEB"/>
    <w:rsid w:val="00612548"/>
    <w:rsid w:val="00613299"/>
    <w:rsid w:val="0061762D"/>
    <w:rsid w:val="00634238"/>
    <w:rsid w:val="00635FBC"/>
    <w:rsid w:val="00637728"/>
    <w:rsid w:val="0064113A"/>
    <w:rsid w:val="0064167B"/>
    <w:rsid w:val="00644002"/>
    <w:rsid w:val="006458B1"/>
    <w:rsid w:val="006459A8"/>
    <w:rsid w:val="00645CCF"/>
    <w:rsid w:val="00650529"/>
    <w:rsid w:val="00650BAB"/>
    <w:rsid w:val="00651737"/>
    <w:rsid w:val="00654E77"/>
    <w:rsid w:val="0066127D"/>
    <w:rsid w:val="00662ADF"/>
    <w:rsid w:val="006652DD"/>
    <w:rsid w:val="006671BF"/>
    <w:rsid w:val="00672A7D"/>
    <w:rsid w:val="00681416"/>
    <w:rsid w:val="00684EE5"/>
    <w:rsid w:val="006863FA"/>
    <w:rsid w:val="00686EC9"/>
    <w:rsid w:val="006941E1"/>
    <w:rsid w:val="00694481"/>
    <w:rsid w:val="006A06F5"/>
    <w:rsid w:val="006A0ED2"/>
    <w:rsid w:val="006B0A73"/>
    <w:rsid w:val="006B5A6B"/>
    <w:rsid w:val="006C0B4D"/>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0C42"/>
    <w:rsid w:val="006F2604"/>
    <w:rsid w:val="006F5319"/>
    <w:rsid w:val="006F55FD"/>
    <w:rsid w:val="006F5D21"/>
    <w:rsid w:val="007063E4"/>
    <w:rsid w:val="00707453"/>
    <w:rsid w:val="007109F6"/>
    <w:rsid w:val="00711BE3"/>
    <w:rsid w:val="00721B51"/>
    <w:rsid w:val="00724FA7"/>
    <w:rsid w:val="00725415"/>
    <w:rsid w:val="00727505"/>
    <w:rsid w:val="00731581"/>
    <w:rsid w:val="0073481D"/>
    <w:rsid w:val="00741212"/>
    <w:rsid w:val="00741B9E"/>
    <w:rsid w:val="00743DAC"/>
    <w:rsid w:val="007455B3"/>
    <w:rsid w:val="00747A8B"/>
    <w:rsid w:val="007502CD"/>
    <w:rsid w:val="00752AE7"/>
    <w:rsid w:val="00752C6A"/>
    <w:rsid w:val="00752D3B"/>
    <w:rsid w:val="0075337B"/>
    <w:rsid w:val="00755CD4"/>
    <w:rsid w:val="00757F96"/>
    <w:rsid w:val="007610B5"/>
    <w:rsid w:val="007623CB"/>
    <w:rsid w:val="00762652"/>
    <w:rsid w:val="00764551"/>
    <w:rsid w:val="007677B8"/>
    <w:rsid w:val="00767BE2"/>
    <w:rsid w:val="007812E4"/>
    <w:rsid w:val="00781713"/>
    <w:rsid w:val="00785285"/>
    <w:rsid w:val="0078529D"/>
    <w:rsid w:val="00785E77"/>
    <w:rsid w:val="00787DC1"/>
    <w:rsid w:val="00792794"/>
    <w:rsid w:val="00793FD4"/>
    <w:rsid w:val="00794070"/>
    <w:rsid w:val="007A0A8A"/>
    <w:rsid w:val="007A0B63"/>
    <w:rsid w:val="007A2C5E"/>
    <w:rsid w:val="007A4925"/>
    <w:rsid w:val="007A63CA"/>
    <w:rsid w:val="007A713B"/>
    <w:rsid w:val="007A7DA0"/>
    <w:rsid w:val="007B64E5"/>
    <w:rsid w:val="007C2F04"/>
    <w:rsid w:val="007C4D7B"/>
    <w:rsid w:val="007E110B"/>
    <w:rsid w:val="007F06E5"/>
    <w:rsid w:val="007F5B8B"/>
    <w:rsid w:val="00807904"/>
    <w:rsid w:val="00814029"/>
    <w:rsid w:val="00817E9A"/>
    <w:rsid w:val="00827786"/>
    <w:rsid w:val="00827BDA"/>
    <w:rsid w:val="00830D57"/>
    <w:rsid w:val="00831F00"/>
    <w:rsid w:val="0084591E"/>
    <w:rsid w:val="00850CA0"/>
    <w:rsid w:val="00852A2F"/>
    <w:rsid w:val="00860200"/>
    <w:rsid w:val="008608EE"/>
    <w:rsid w:val="00860B07"/>
    <w:rsid w:val="008616F6"/>
    <w:rsid w:val="0086259C"/>
    <w:rsid w:val="008674ED"/>
    <w:rsid w:val="0087074C"/>
    <w:rsid w:val="0087257F"/>
    <w:rsid w:val="008816CA"/>
    <w:rsid w:val="00881D0F"/>
    <w:rsid w:val="00883F24"/>
    <w:rsid w:val="00897E1F"/>
    <w:rsid w:val="008A3E8E"/>
    <w:rsid w:val="008A7859"/>
    <w:rsid w:val="008B2CB4"/>
    <w:rsid w:val="008B3D82"/>
    <w:rsid w:val="008B5503"/>
    <w:rsid w:val="008B6404"/>
    <w:rsid w:val="008C2C21"/>
    <w:rsid w:val="008C7DD3"/>
    <w:rsid w:val="008E000B"/>
    <w:rsid w:val="008E2926"/>
    <w:rsid w:val="008E35C6"/>
    <w:rsid w:val="008E3F49"/>
    <w:rsid w:val="008E77DE"/>
    <w:rsid w:val="008E7FBC"/>
    <w:rsid w:val="008F243B"/>
    <w:rsid w:val="008F2462"/>
    <w:rsid w:val="008F4675"/>
    <w:rsid w:val="008F50FE"/>
    <w:rsid w:val="008F69CD"/>
    <w:rsid w:val="00901E60"/>
    <w:rsid w:val="00902284"/>
    <w:rsid w:val="00904A66"/>
    <w:rsid w:val="00905029"/>
    <w:rsid w:val="00921A3A"/>
    <w:rsid w:val="0092287F"/>
    <w:rsid w:val="0092495B"/>
    <w:rsid w:val="0092660E"/>
    <w:rsid w:val="00935234"/>
    <w:rsid w:val="009353A0"/>
    <w:rsid w:val="00936519"/>
    <w:rsid w:val="00941DA3"/>
    <w:rsid w:val="00942C0C"/>
    <w:rsid w:val="00951711"/>
    <w:rsid w:val="009539E3"/>
    <w:rsid w:val="00954A5E"/>
    <w:rsid w:val="009551B2"/>
    <w:rsid w:val="0096022C"/>
    <w:rsid w:val="00964625"/>
    <w:rsid w:val="00970B54"/>
    <w:rsid w:val="00980937"/>
    <w:rsid w:val="00981C1D"/>
    <w:rsid w:val="00983D15"/>
    <w:rsid w:val="0099109C"/>
    <w:rsid w:val="00992C6F"/>
    <w:rsid w:val="009936DB"/>
    <w:rsid w:val="00993CFC"/>
    <w:rsid w:val="009A1DC2"/>
    <w:rsid w:val="009A39B6"/>
    <w:rsid w:val="009A5EEA"/>
    <w:rsid w:val="009B0906"/>
    <w:rsid w:val="009B38F2"/>
    <w:rsid w:val="009B6BD1"/>
    <w:rsid w:val="009B6DA5"/>
    <w:rsid w:val="009B7433"/>
    <w:rsid w:val="009C0914"/>
    <w:rsid w:val="009C27E5"/>
    <w:rsid w:val="009D24A1"/>
    <w:rsid w:val="009D3891"/>
    <w:rsid w:val="009D3B99"/>
    <w:rsid w:val="009D71E8"/>
    <w:rsid w:val="009E104B"/>
    <w:rsid w:val="009E7DE4"/>
    <w:rsid w:val="009F3BBD"/>
    <w:rsid w:val="00A00526"/>
    <w:rsid w:val="00A022AB"/>
    <w:rsid w:val="00A063DD"/>
    <w:rsid w:val="00A112B5"/>
    <w:rsid w:val="00A14EEA"/>
    <w:rsid w:val="00A22242"/>
    <w:rsid w:val="00A25783"/>
    <w:rsid w:val="00A33636"/>
    <w:rsid w:val="00A44FBB"/>
    <w:rsid w:val="00A50104"/>
    <w:rsid w:val="00A522E0"/>
    <w:rsid w:val="00A52823"/>
    <w:rsid w:val="00A63579"/>
    <w:rsid w:val="00A638AC"/>
    <w:rsid w:val="00A64047"/>
    <w:rsid w:val="00A64475"/>
    <w:rsid w:val="00A727E5"/>
    <w:rsid w:val="00A74770"/>
    <w:rsid w:val="00A748B5"/>
    <w:rsid w:val="00A7783E"/>
    <w:rsid w:val="00A80A32"/>
    <w:rsid w:val="00A80C23"/>
    <w:rsid w:val="00A81EDD"/>
    <w:rsid w:val="00A82232"/>
    <w:rsid w:val="00A82A98"/>
    <w:rsid w:val="00A82D16"/>
    <w:rsid w:val="00A852F2"/>
    <w:rsid w:val="00A8712A"/>
    <w:rsid w:val="00A95F75"/>
    <w:rsid w:val="00A968DA"/>
    <w:rsid w:val="00A96B83"/>
    <w:rsid w:val="00AA355B"/>
    <w:rsid w:val="00AA42E5"/>
    <w:rsid w:val="00AA5142"/>
    <w:rsid w:val="00AB24FA"/>
    <w:rsid w:val="00AB3F58"/>
    <w:rsid w:val="00AB4D8E"/>
    <w:rsid w:val="00AB6AE6"/>
    <w:rsid w:val="00AD7B5A"/>
    <w:rsid w:val="00AE08E6"/>
    <w:rsid w:val="00AE204B"/>
    <w:rsid w:val="00AE229F"/>
    <w:rsid w:val="00AE51D8"/>
    <w:rsid w:val="00AF348E"/>
    <w:rsid w:val="00AF5E20"/>
    <w:rsid w:val="00B002FA"/>
    <w:rsid w:val="00B00327"/>
    <w:rsid w:val="00B024B3"/>
    <w:rsid w:val="00B02EE8"/>
    <w:rsid w:val="00B032E7"/>
    <w:rsid w:val="00B11DE8"/>
    <w:rsid w:val="00B179ED"/>
    <w:rsid w:val="00B20E18"/>
    <w:rsid w:val="00B22DC4"/>
    <w:rsid w:val="00B331E1"/>
    <w:rsid w:val="00B55212"/>
    <w:rsid w:val="00B572C4"/>
    <w:rsid w:val="00B60858"/>
    <w:rsid w:val="00B74D4E"/>
    <w:rsid w:val="00B80219"/>
    <w:rsid w:val="00B82E30"/>
    <w:rsid w:val="00B833EF"/>
    <w:rsid w:val="00B87184"/>
    <w:rsid w:val="00B87B3E"/>
    <w:rsid w:val="00B91453"/>
    <w:rsid w:val="00B93EB5"/>
    <w:rsid w:val="00BA19A5"/>
    <w:rsid w:val="00BC078B"/>
    <w:rsid w:val="00BC3A7D"/>
    <w:rsid w:val="00BC3F32"/>
    <w:rsid w:val="00BC67F6"/>
    <w:rsid w:val="00BD2004"/>
    <w:rsid w:val="00BD4B12"/>
    <w:rsid w:val="00BD61AA"/>
    <w:rsid w:val="00BD700D"/>
    <w:rsid w:val="00BE2F92"/>
    <w:rsid w:val="00BE44AC"/>
    <w:rsid w:val="00BF0D5F"/>
    <w:rsid w:val="00BF59B3"/>
    <w:rsid w:val="00BF6F95"/>
    <w:rsid w:val="00C05EF6"/>
    <w:rsid w:val="00C10BCF"/>
    <w:rsid w:val="00C10C15"/>
    <w:rsid w:val="00C11EB4"/>
    <w:rsid w:val="00C12746"/>
    <w:rsid w:val="00C12B45"/>
    <w:rsid w:val="00C23C11"/>
    <w:rsid w:val="00C25827"/>
    <w:rsid w:val="00C30ABD"/>
    <w:rsid w:val="00C31BB8"/>
    <w:rsid w:val="00C362C4"/>
    <w:rsid w:val="00C372C9"/>
    <w:rsid w:val="00C373EA"/>
    <w:rsid w:val="00C41558"/>
    <w:rsid w:val="00C43CA3"/>
    <w:rsid w:val="00C43D9D"/>
    <w:rsid w:val="00C43EA4"/>
    <w:rsid w:val="00C50040"/>
    <w:rsid w:val="00C52DFF"/>
    <w:rsid w:val="00C5343D"/>
    <w:rsid w:val="00C54C12"/>
    <w:rsid w:val="00C621C1"/>
    <w:rsid w:val="00C62989"/>
    <w:rsid w:val="00C64A96"/>
    <w:rsid w:val="00C65CBB"/>
    <w:rsid w:val="00C74684"/>
    <w:rsid w:val="00C77FEF"/>
    <w:rsid w:val="00C80F37"/>
    <w:rsid w:val="00C83659"/>
    <w:rsid w:val="00C83A52"/>
    <w:rsid w:val="00C84859"/>
    <w:rsid w:val="00C85B03"/>
    <w:rsid w:val="00C95AF2"/>
    <w:rsid w:val="00C96DAD"/>
    <w:rsid w:val="00C97A7F"/>
    <w:rsid w:val="00CA1D2F"/>
    <w:rsid w:val="00CA302A"/>
    <w:rsid w:val="00CA4421"/>
    <w:rsid w:val="00CA5363"/>
    <w:rsid w:val="00CA7D07"/>
    <w:rsid w:val="00CB0D92"/>
    <w:rsid w:val="00CB24A4"/>
    <w:rsid w:val="00CB2D9D"/>
    <w:rsid w:val="00CB4E26"/>
    <w:rsid w:val="00CB5B17"/>
    <w:rsid w:val="00CB744A"/>
    <w:rsid w:val="00CC0668"/>
    <w:rsid w:val="00CC4443"/>
    <w:rsid w:val="00CC5CAF"/>
    <w:rsid w:val="00CD10C6"/>
    <w:rsid w:val="00CD1992"/>
    <w:rsid w:val="00CD75AB"/>
    <w:rsid w:val="00CE6CEE"/>
    <w:rsid w:val="00CF322F"/>
    <w:rsid w:val="00CF4AEC"/>
    <w:rsid w:val="00D06874"/>
    <w:rsid w:val="00D07530"/>
    <w:rsid w:val="00D173F7"/>
    <w:rsid w:val="00D17890"/>
    <w:rsid w:val="00D20203"/>
    <w:rsid w:val="00D204E0"/>
    <w:rsid w:val="00D21354"/>
    <w:rsid w:val="00D21639"/>
    <w:rsid w:val="00D22400"/>
    <w:rsid w:val="00D23F4A"/>
    <w:rsid w:val="00D2421D"/>
    <w:rsid w:val="00D259FB"/>
    <w:rsid w:val="00D264E2"/>
    <w:rsid w:val="00D278BA"/>
    <w:rsid w:val="00D33FE5"/>
    <w:rsid w:val="00D348C0"/>
    <w:rsid w:val="00D3578A"/>
    <w:rsid w:val="00D42909"/>
    <w:rsid w:val="00D42CE7"/>
    <w:rsid w:val="00D43A15"/>
    <w:rsid w:val="00D4463C"/>
    <w:rsid w:val="00D460DC"/>
    <w:rsid w:val="00D501EE"/>
    <w:rsid w:val="00D517DC"/>
    <w:rsid w:val="00D5360D"/>
    <w:rsid w:val="00D5590D"/>
    <w:rsid w:val="00D6081F"/>
    <w:rsid w:val="00D618E4"/>
    <w:rsid w:val="00D61DA5"/>
    <w:rsid w:val="00D642A3"/>
    <w:rsid w:val="00D71B8A"/>
    <w:rsid w:val="00D71BF7"/>
    <w:rsid w:val="00D72C08"/>
    <w:rsid w:val="00D75FC3"/>
    <w:rsid w:val="00D77213"/>
    <w:rsid w:val="00D81325"/>
    <w:rsid w:val="00D830F5"/>
    <w:rsid w:val="00D86B91"/>
    <w:rsid w:val="00D875ED"/>
    <w:rsid w:val="00D877D0"/>
    <w:rsid w:val="00D90013"/>
    <w:rsid w:val="00D91B9C"/>
    <w:rsid w:val="00D92C1B"/>
    <w:rsid w:val="00D93C49"/>
    <w:rsid w:val="00D94CC7"/>
    <w:rsid w:val="00D95C3E"/>
    <w:rsid w:val="00DA1AF4"/>
    <w:rsid w:val="00DA1CC5"/>
    <w:rsid w:val="00DA515C"/>
    <w:rsid w:val="00DB0C60"/>
    <w:rsid w:val="00DC0487"/>
    <w:rsid w:val="00DC056A"/>
    <w:rsid w:val="00DC21BF"/>
    <w:rsid w:val="00DC641A"/>
    <w:rsid w:val="00DD1DF1"/>
    <w:rsid w:val="00DD21A1"/>
    <w:rsid w:val="00DD6B7D"/>
    <w:rsid w:val="00DD6E14"/>
    <w:rsid w:val="00DD712B"/>
    <w:rsid w:val="00DE15AC"/>
    <w:rsid w:val="00DE7311"/>
    <w:rsid w:val="00DF2015"/>
    <w:rsid w:val="00DF21C6"/>
    <w:rsid w:val="00DF53C7"/>
    <w:rsid w:val="00E061EC"/>
    <w:rsid w:val="00E10E81"/>
    <w:rsid w:val="00E13E51"/>
    <w:rsid w:val="00E15E30"/>
    <w:rsid w:val="00E21F56"/>
    <w:rsid w:val="00E3014F"/>
    <w:rsid w:val="00E4286E"/>
    <w:rsid w:val="00E43EAD"/>
    <w:rsid w:val="00E45DBE"/>
    <w:rsid w:val="00E50386"/>
    <w:rsid w:val="00E62A0A"/>
    <w:rsid w:val="00E62DCB"/>
    <w:rsid w:val="00E62E92"/>
    <w:rsid w:val="00E6424D"/>
    <w:rsid w:val="00E651DD"/>
    <w:rsid w:val="00E66558"/>
    <w:rsid w:val="00E6743D"/>
    <w:rsid w:val="00E70D81"/>
    <w:rsid w:val="00E726A6"/>
    <w:rsid w:val="00E73418"/>
    <w:rsid w:val="00E8109E"/>
    <w:rsid w:val="00E81C52"/>
    <w:rsid w:val="00E85673"/>
    <w:rsid w:val="00E86F05"/>
    <w:rsid w:val="00E969BD"/>
    <w:rsid w:val="00EA0DE5"/>
    <w:rsid w:val="00EA3A2A"/>
    <w:rsid w:val="00EA5331"/>
    <w:rsid w:val="00EB4556"/>
    <w:rsid w:val="00EB64C8"/>
    <w:rsid w:val="00EB6A09"/>
    <w:rsid w:val="00EC1536"/>
    <w:rsid w:val="00EC6CA7"/>
    <w:rsid w:val="00ED154F"/>
    <w:rsid w:val="00ED4136"/>
    <w:rsid w:val="00ED5108"/>
    <w:rsid w:val="00ED6AE8"/>
    <w:rsid w:val="00ED79BE"/>
    <w:rsid w:val="00EE12D4"/>
    <w:rsid w:val="00EE2CB2"/>
    <w:rsid w:val="00F012CA"/>
    <w:rsid w:val="00F01752"/>
    <w:rsid w:val="00F017D2"/>
    <w:rsid w:val="00F0355A"/>
    <w:rsid w:val="00F05C44"/>
    <w:rsid w:val="00F05CB4"/>
    <w:rsid w:val="00F145FA"/>
    <w:rsid w:val="00F15753"/>
    <w:rsid w:val="00F20E48"/>
    <w:rsid w:val="00F21F92"/>
    <w:rsid w:val="00F2417B"/>
    <w:rsid w:val="00F24A7E"/>
    <w:rsid w:val="00F2560A"/>
    <w:rsid w:val="00F32ABA"/>
    <w:rsid w:val="00F33DC0"/>
    <w:rsid w:val="00F33F28"/>
    <w:rsid w:val="00F35A40"/>
    <w:rsid w:val="00F35FDE"/>
    <w:rsid w:val="00F40DE1"/>
    <w:rsid w:val="00F4142A"/>
    <w:rsid w:val="00F4485B"/>
    <w:rsid w:val="00F47C4A"/>
    <w:rsid w:val="00F62587"/>
    <w:rsid w:val="00F631A6"/>
    <w:rsid w:val="00F63E9E"/>
    <w:rsid w:val="00F66AA7"/>
    <w:rsid w:val="00F7274D"/>
    <w:rsid w:val="00F731B9"/>
    <w:rsid w:val="00F75603"/>
    <w:rsid w:val="00F75E9F"/>
    <w:rsid w:val="00F76843"/>
    <w:rsid w:val="00F776E1"/>
    <w:rsid w:val="00F77718"/>
    <w:rsid w:val="00F8502F"/>
    <w:rsid w:val="00F925EB"/>
    <w:rsid w:val="00F94684"/>
    <w:rsid w:val="00F95DDC"/>
    <w:rsid w:val="00F97033"/>
    <w:rsid w:val="00FA6DD0"/>
    <w:rsid w:val="00FC28DF"/>
    <w:rsid w:val="00FC6DFF"/>
    <w:rsid w:val="00FD012F"/>
    <w:rsid w:val="00FD2297"/>
    <w:rsid w:val="00FD2BFA"/>
    <w:rsid w:val="00FD5695"/>
    <w:rsid w:val="00FD6AC6"/>
    <w:rsid w:val="00FE3136"/>
    <w:rsid w:val="00FE50A3"/>
    <w:rsid w:val="00FE5204"/>
    <w:rsid w:val="00FE604C"/>
    <w:rsid w:val="00FF369D"/>
    <w:rsid w:val="00FF4C7F"/>
    <w:rsid w:val="00FF5846"/>
    <w:rsid w:val="00FF6FB0"/>
    <w:rsid w:val="00FF79A8"/>
    <w:rsid w:val="01029B6F"/>
    <w:rsid w:val="01457C25"/>
    <w:rsid w:val="01745277"/>
    <w:rsid w:val="01788158"/>
    <w:rsid w:val="01EBA35C"/>
    <w:rsid w:val="02074571"/>
    <w:rsid w:val="02A847D5"/>
    <w:rsid w:val="02C200C2"/>
    <w:rsid w:val="02C22E04"/>
    <w:rsid w:val="03BFBB6E"/>
    <w:rsid w:val="041520A2"/>
    <w:rsid w:val="047C30B1"/>
    <w:rsid w:val="04BF6B2D"/>
    <w:rsid w:val="04E8846A"/>
    <w:rsid w:val="05237B02"/>
    <w:rsid w:val="05B6D577"/>
    <w:rsid w:val="05D9276A"/>
    <w:rsid w:val="05FC85A9"/>
    <w:rsid w:val="0653478D"/>
    <w:rsid w:val="0675F10B"/>
    <w:rsid w:val="069AA0E3"/>
    <w:rsid w:val="075A0E87"/>
    <w:rsid w:val="075BBEC4"/>
    <w:rsid w:val="07FFD3D3"/>
    <w:rsid w:val="0850EE5C"/>
    <w:rsid w:val="085C0E45"/>
    <w:rsid w:val="08766D77"/>
    <w:rsid w:val="097F645C"/>
    <w:rsid w:val="09A9BC18"/>
    <w:rsid w:val="09FEFFFF"/>
    <w:rsid w:val="0A35FFEB"/>
    <w:rsid w:val="0A954D59"/>
    <w:rsid w:val="0AB20AFC"/>
    <w:rsid w:val="0B1B34BD"/>
    <w:rsid w:val="0B232243"/>
    <w:rsid w:val="0B240EAF"/>
    <w:rsid w:val="0B3D8A2E"/>
    <w:rsid w:val="0BB30985"/>
    <w:rsid w:val="0C82FFD3"/>
    <w:rsid w:val="0C853D11"/>
    <w:rsid w:val="0CB7051E"/>
    <w:rsid w:val="0CBEF2A4"/>
    <w:rsid w:val="0D1E4A7D"/>
    <w:rsid w:val="0D3772DA"/>
    <w:rsid w:val="0D8E9C2C"/>
    <w:rsid w:val="0D976CC3"/>
    <w:rsid w:val="0DBCC653"/>
    <w:rsid w:val="0E304DC3"/>
    <w:rsid w:val="0EF97114"/>
    <w:rsid w:val="0F3273D6"/>
    <w:rsid w:val="0F333D24"/>
    <w:rsid w:val="0F5595D2"/>
    <w:rsid w:val="0F5F011E"/>
    <w:rsid w:val="0FEEA5E0"/>
    <w:rsid w:val="1010B6E7"/>
    <w:rsid w:val="10954175"/>
    <w:rsid w:val="10B25486"/>
    <w:rsid w:val="10F16633"/>
    <w:rsid w:val="1123199E"/>
    <w:rsid w:val="1149E804"/>
    <w:rsid w:val="114A9FB9"/>
    <w:rsid w:val="1178DA46"/>
    <w:rsid w:val="11BCA2DB"/>
    <w:rsid w:val="12215DAE"/>
    <w:rsid w:val="123B1A46"/>
    <w:rsid w:val="128D3694"/>
    <w:rsid w:val="12C07834"/>
    <w:rsid w:val="13154BE2"/>
    <w:rsid w:val="13173609"/>
    <w:rsid w:val="13C803EB"/>
    <w:rsid w:val="142F0FE3"/>
    <w:rsid w:val="1444CAF5"/>
    <w:rsid w:val="145DADB5"/>
    <w:rsid w:val="1486417A"/>
    <w:rsid w:val="1497FB76"/>
    <w:rsid w:val="14CA0489"/>
    <w:rsid w:val="14CFD586"/>
    <w:rsid w:val="14FC3A82"/>
    <w:rsid w:val="15C4D756"/>
    <w:rsid w:val="166D471C"/>
    <w:rsid w:val="166F4C78"/>
    <w:rsid w:val="167D2F0F"/>
    <w:rsid w:val="16B2B9D0"/>
    <w:rsid w:val="16DA4EAC"/>
    <w:rsid w:val="16DE5520"/>
    <w:rsid w:val="1710514B"/>
    <w:rsid w:val="17134C9A"/>
    <w:rsid w:val="1741D08E"/>
    <w:rsid w:val="17917A0A"/>
    <w:rsid w:val="1805604B"/>
    <w:rsid w:val="180E0E7C"/>
    <w:rsid w:val="18AF890D"/>
    <w:rsid w:val="18DDC24D"/>
    <w:rsid w:val="192D4A6B"/>
    <w:rsid w:val="19880DC3"/>
    <w:rsid w:val="19AEB083"/>
    <w:rsid w:val="1A172959"/>
    <w:rsid w:val="1A2AB044"/>
    <w:rsid w:val="1A9AB303"/>
    <w:rsid w:val="1AA92B13"/>
    <w:rsid w:val="1ACAF9A7"/>
    <w:rsid w:val="1B0B5704"/>
    <w:rsid w:val="1B26BE4B"/>
    <w:rsid w:val="1B3508FF"/>
    <w:rsid w:val="1B497F53"/>
    <w:rsid w:val="1B6C3E8B"/>
    <w:rsid w:val="1BDA566B"/>
    <w:rsid w:val="1C0BF31D"/>
    <w:rsid w:val="1C3418DA"/>
    <w:rsid w:val="1C943B6C"/>
    <w:rsid w:val="1C9C5D81"/>
    <w:rsid w:val="1CBF4D92"/>
    <w:rsid w:val="1CD5166E"/>
    <w:rsid w:val="1CDC60B7"/>
    <w:rsid w:val="1D10BCC0"/>
    <w:rsid w:val="1DB34771"/>
    <w:rsid w:val="1DFFB4F0"/>
    <w:rsid w:val="1E056166"/>
    <w:rsid w:val="1E68F949"/>
    <w:rsid w:val="1E933C40"/>
    <w:rsid w:val="1ED03EA8"/>
    <w:rsid w:val="201DF207"/>
    <w:rsid w:val="208C52D3"/>
    <w:rsid w:val="2111C770"/>
    <w:rsid w:val="21B9C268"/>
    <w:rsid w:val="21BF8A5F"/>
    <w:rsid w:val="220DB6B7"/>
    <w:rsid w:val="22260EBF"/>
    <w:rsid w:val="2255FA84"/>
    <w:rsid w:val="22843DD7"/>
    <w:rsid w:val="22ABD544"/>
    <w:rsid w:val="22B72506"/>
    <w:rsid w:val="234457F2"/>
    <w:rsid w:val="239CDA5B"/>
    <w:rsid w:val="23C3F395"/>
    <w:rsid w:val="24386C29"/>
    <w:rsid w:val="2453AABF"/>
    <w:rsid w:val="24664B54"/>
    <w:rsid w:val="246C260A"/>
    <w:rsid w:val="2497129E"/>
    <w:rsid w:val="249910ED"/>
    <w:rsid w:val="24B6466C"/>
    <w:rsid w:val="2519C555"/>
    <w:rsid w:val="2590CC58"/>
    <w:rsid w:val="25D43C8A"/>
    <w:rsid w:val="25E04792"/>
    <w:rsid w:val="260C0AD9"/>
    <w:rsid w:val="2648CAD1"/>
    <w:rsid w:val="264909AD"/>
    <w:rsid w:val="265970F8"/>
    <w:rsid w:val="266970F2"/>
    <w:rsid w:val="267BF8B4"/>
    <w:rsid w:val="26897BE6"/>
    <w:rsid w:val="269E09BB"/>
    <w:rsid w:val="26B08C8D"/>
    <w:rsid w:val="26E4591B"/>
    <w:rsid w:val="272A872E"/>
    <w:rsid w:val="278B4B81"/>
    <w:rsid w:val="27B4BD2E"/>
    <w:rsid w:val="2816AC1B"/>
    <w:rsid w:val="2824B258"/>
    <w:rsid w:val="2839DA1C"/>
    <w:rsid w:val="28401293"/>
    <w:rsid w:val="2860AB8E"/>
    <w:rsid w:val="286A510B"/>
    <w:rsid w:val="286F6504"/>
    <w:rsid w:val="28AEB082"/>
    <w:rsid w:val="28CD0A48"/>
    <w:rsid w:val="290BDD4C"/>
    <w:rsid w:val="291932D3"/>
    <w:rsid w:val="299F155C"/>
    <w:rsid w:val="29CA147C"/>
    <w:rsid w:val="29D9B40F"/>
    <w:rsid w:val="2A285783"/>
    <w:rsid w:val="2A3554E9"/>
    <w:rsid w:val="2A9F6EE3"/>
    <w:rsid w:val="2AA48C79"/>
    <w:rsid w:val="2B1BF2E6"/>
    <w:rsid w:val="2B5A75C0"/>
    <w:rsid w:val="2B9D86D9"/>
    <w:rsid w:val="2BA1F1CD"/>
    <w:rsid w:val="2BB87276"/>
    <w:rsid w:val="2BBFD149"/>
    <w:rsid w:val="2C1702E0"/>
    <w:rsid w:val="2C488C67"/>
    <w:rsid w:val="2C9F22D4"/>
    <w:rsid w:val="2CE4C90E"/>
    <w:rsid w:val="2D1722F1"/>
    <w:rsid w:val="2D1E3C6B"/>
    <w:rsid w:val="2DBDE748"/>
    <w:rsid w:val="2DE45CC8"/>
    <w:rsid w:val="2E000DDE"/>
    <w:rsid w:val="2E1587A6"/>
    <w:rsid w:val="2EA43485"/>
    <w:rsid w:val="2F43CC76"/>
    <w:rsid w:val="2F66A7F5"/>
    <w:rsid w:val="2F86B8EE"/>
    <w:rsid w:val="2FE72AE1"/>
    <w:rsid w:val="2FFB967E"/>
    <w:rsid w:val="3021B4D5"/>
    <w:rsid w:val="31048246"/>
    <w:rsid w:val="314E57E1"/>
    <w:rsid w:val="317EABDA"/>
    <w:rsid w:val="31CC4DD9"/>
    <w:rsid w:val="31DA02C0"/>
    <w:rsid w:val="31E4140F"/>
    <w:rsid w:val="31E5F54A"/>
    <w:rsid w:val="322667AD"/>
    <w:rsid w:val="322CD25E"/>
    <w:rsid w:val="324CFAFC"/>
    <w:rsid w:val="324D615E"/>
    <w:rsid w:val="32598A80"/>
    <w:rsid w:val="32616954"/>
    <w:rsid w:val="32673CDE"/>
    <w:rsid w:val="326A3042"/>
    <w:rsid w:val="3276C5C6"/>
    <w:rsid w:val="3291586B"/>
    <w:rsid w:val="32A203C6"/>
    <w:rsid w:val="32BAAD18"/>
    <w:rsid w:val="3384D2CF"/>
    <w:rsid w:val="339418BE"/>
    <w:rsid w:val="33F0CBB1"/>
    <w:rsid w:val="342D1EE7"/>
    <w:rsid w:val="34594A98"/>
    <w:rsid w:val="34775552"/>
    <w:rsid w:val="34AA34B9"/>
    <w:rsid w:val="3544691F"/>
    <w:rsid w:val="356298AD"/>
    <w:rsid w:val="358F8DA7"/>
    <w:rsid w:val="35AC0E65"/>
    <w:rsid w:val="361325B3"/>
    <w:rsid w:val="362BF2AC"/>
    <w:rsid w:val="3646051A"/>
    <w:rsid w:val="36566C65"/>
    <w:rsid w:val="36891D98"/>
    <w:rsid w:val="369591D4"/>
    <w:rsid w:val="36CBB980"/>
    <w:rsid w:val="36D1C3F8"/>
    <w:rsid w:val="37538EB7"/>
    <w:rsid w:val="37F23CC6"/>
    <w:rsid w:val="380BAE89"/>
    <w:rsid w:val="381666FE"/>
    <w:rsid w:val="384B9041"/>
    <w:rsid w:val="390099EF"/>
    <w:rsid w:val="39833D52"/>
    <w:rsid w:val="398E0D27"/>
    <w:rsid w:val="3A3109A0"/>
    <w:rsid w:val="3A3F1ACF"/>
    <w:rsid w:val="3A5BA241"/>
    <w:rsid w:val="3A7EC592"/>
    <w:rsid w:val="3B04E8D5"/>
    <w:rsid w:val="3B7EF26C"/>
    <w:rsid w:val="3BA71829"/>
    <w:rsid w:val="3BB3AAA3"/>
    <w:rsid w:val="3BC44A15"/>
    <w:rsid w:val="3BDBE2C8"/>
    <w:rsid w:val="3BE13FA2"/>
    <w:rsid w:val="3C1A95F3"/>
    <w:rsid w:val="3C383AB1"/>
    <w:rsid w:val="3C894519"/>
    <w:rsid w:val="3D164A6B"/>
    <w:rsid w:val="3DC970D6"/>
    <w:rsid w:val="3DE97BCA"/>
    <w:rsid w:val="3E441612"/>
    <w:rsid w:val="3E590485"/>
    <w:rsid w:val="3E958C7B"/>
    <w:rsid w:val="3EA4202B"/>
    <w:rsid w:val="3EB2EECD"/>
    <w:rsid w:val="3F01EEDC"/>
    <w:rsid w:val="3FB573BE"/>
    <w:rsid w:val="3FEF6DD3"/>
    <w:rsid w:val="3FF9D4E4"/>
    <w:rsid w:val="40AF9EE8"/>
    <w:rsid w:val="40BAE3E9"/>
    <w:rsid w:val="40EAF93C"/>
    <w:rsid w:val="41011198"/>
    <w:rsid w:val="41025E83"/>
    <w:rsid w:val="4113995A"/>
    <w:rsid w:val="411EA543"/>
    <w:rsid w:val="412DD947"/>
    <w:rsid w:val="413529E2"/>
    <w:rsid w:val="417044B7"/>
    <w:rsid w:val="41742348"/>
    <w:rsid w:val="418407A1"/>
    <w:rsid w:val="418B3E34"/>
    <w:rsid w:val="41E25C49"/>
    <w:rsid w:val="41FE1CA6"/>
    <w:rsid w:val="421659AD"/>
    <w:rsid w:val="4264A09F"/>
    <w:rsid w:val="43270E95"/>
    <w:rsid w:val="43682177"/>
    <w:rsid w:val="436B5011"/>
    <w:rsid w:val="43BEBC88"/>
    <w:rsid w:val="43C4048C"/>
    <w:rsid w:val="43C50EDC"/>
    <w:rsid w:val="43CC1C44"/>
    <w:rsid w:val="4429D84C"/>
    <w:rsid w:val="4495530F"/>
    <w:rsid w:val="44BBE306"/>
    <w:rsid w:val="4502500D"/>
    <w:rsid w:val="45813C0F"/>
    <w:rsid w:val="45B9B2EC"/>
    <w:rsid w:val="45E70A7D"/>
    <w:rsid w:val="45F48DAF"/>
    <w:rsid w:val="46430182"/>
    <w:rsid w:val="464A90E1"/>
    <w:rsid w:val="46B99840"/>
    <w:rsid w:val="46DCDE59"/>
    <w:rsid w:val="46E30C3A"/>
    <w:rsid w:val="46E47281"/>
    <w:rsid w:val="475D2F8C"/>
    <w:rsid w:val="47629271"/>
    <w:rsid w:val="477840A2"/>
    <w:rsid w:val="477AED58"/>
    <w:rsid w:val="47905E10"/>
    <w:rsid w:val="479DCB70"/>
    <w:rsid w:val="47ED4A33"/>
    <w:rsid w:val="487DC3D6"/>
    <w:rsid w:val="48807C1F"/>
    <w:rsid w:val="4896A930"/>
    <w:rsid w:val="48CD39C9"/>
    <w:rsid w:val="48CF3D82"/>
    <w:rsid w:val="48F48FB2"/>
    <w:rsid w:val="491E3A64"/>
    <w:rsid w:val="492C2E71"/>
    <w:rsid w:val="4984AC74"/>
    <w:rsid w:val="49A0E94E"/>
    <w:rsid w:val="49CE774A"/>
    <w:rsid w:val="49FAF1A8"/>
    <w:rsid w:val="4A11486E"/>
    <w:rsid w:val="4AC1D577"/>
    <w:rsid w:val="4ADC20D8"/>
    <w:rsid w:val="4AF418A2"/>
    <w:rsid w:val="4B17B0D2"/>
    <w:rsid w:val="4B1E5F30"/>
    <w:rsid w:val="4B3DFD27"/>
    <w:rsid w:val="4BF06827"/>
    <w:rsid w:val="4BF69EA0"/>
    <w:rsid w:val="4BF765A8"/>
    <w:rsid w:val="4C265CEA"/>
    <w:rsid w:val="4CBF2F8F"/>
    <w:rsid w:val="4CC49047"/>
    <w:rsid w:val="4CD9CD88"/>
    <w:rsid w:val="4D30E697"/>
    <w:rsid w:val="4D3D7713"/>
    <w:rsid w:val="4DE700D9"/>
    <w:rsid w:val="4DE78226"/>
    <w:rsid w:val="4E30A4BC"/>
    <w:rsid w:val="4E8267C9"/>
    <w:rsid w:val="4EADA7F1"/>
    <w:rsid w:val="4EB7AB24"/>
    <w:rsid w:val="4EBA7CE2"/>
    <w:rsid w:val="4EEE1E1F"/>
    <w:rsid w:val="4F271EF9"/>
    <w:rsid w:val="4F78B5DD"/>
    <w:rsid w:val="4F7CF9ED"/>
    <w:rsid w:val="4F835287"/>
    <w:rsid w:val="4F922E82"/>
    <w:rsid w:val="4FA09611"/>
    <w:rsid w:val="4FD66441"/>
    <w:rsid w:val="5079C230"/>
    <w:rsid w:val="5089EE80"/>
    <w:rsid w:val="50C5A91A"/>
    <w:rsid w:val="5122B9A6"/>
    <w:rsid w:val="513F9260"/>
    <w:rsid w:val="516B8515"/>
    <w:rsid w:val="5185B66A"/>
    <w:rsid w:val="51EE80DF"/>
    <w:rsid w:val="52323963"/>
    <w:rsid w:val="52F31DD7"/>
    <w:rsid w:val="5313AA87"/>
    <w:rsid w:val="5316EBB5"/>
    <w:rsid w:val="531FD08A"/>
    <w:rsid w:val="541FC3BE"/>
    <w:rsid w:val="54226113"/>
    <w:rsid w:val="54DAAC4E"/>
    <w:rsid w:val="54FD7726"/>
    <w:rsid w:val="55560481"/>
    <w:rsid w:val="555D5FA3"/>
    <w:rsid w:val="55CDF346"/>
    <w:rsid w:val="55D3BE1F"/>
    <w:rsid w:val="55EC9C81"/>
    <w:rsid w:val="56102614"/>
    <w:rsid w:val="56113394"/>
    <w:rsid w:val="5620AA90"/>
    <w:rsid w:val="568C8A93"/>
    <w:rsid w:val="56B2F3AD"/>
    <w:rsid w:val="5726C435"/>
    <w:rsid w:val="5759D4C8"/>
    <w:rsid w:val="57636FCC"/>
    <w:rsid w:val="578E646C"/>
    <w:rsid w:val="57ABF817"/>
    <w:rsid w:val="57AE6F60"/>
    <w:rsid w:val="57D29BAA"/>
    <w:rsid w:val="57FCC62E"/>
    <w:rsid w:val="588B0D15"/>
    <w:rsid w:val="58F9E5D0"/>
    <w:rsid w:val="590A3504"/>
    <w:rsid w:val="590BFA8A"/>
    <w:rsid w:val="594A3FC1"/>
    <w:rsid w:val="5969A13E"/>
    <w:rsid w:val="59D59C94"/>
    <w:rsid w:val="5A28F69F"/>
    <w:rsid w:val="5ABCE980"/>
    <w:rsid w:val="5AF90195"/>
    <w:rsid w:val="5AF93EFE"/>
    <w:rsid w:val="5B6C8EF3"/>
    <w:rsid w:val="5BC73D21"/>
    <w:rsid w:val="5BCB9032"/>
    <w:rsid w:val="5BDADD63"/>
    <w:rsid w:val="5BDCD86C"/>
    <w:rsid w:val="5BF0C115"/>
    <w:rsid w:val="5C2845ED"/>
    <w:rsid w:val="5C40C457"/>
    <w:rsid w:val="5C425100"/>
    <w:rsid w:val="5C53DC78"/>
    <w:rsid w:val="5C7D45FB"/>
    <w:rsid w:val="5C94D1F6"/>
    <w:rsid w:val="5CB2A05E"/>
    <w:rsid w:val="5D04C158"/>
    <w:rsid w:val="5D1CEED4"/>
    <w:rsid w:val="5D77E687"/>
    <w:rsid w:val="5DC4164E"/>
    <w:rsid w:val="5E26A8B8"/>
    <w:rsid w:val="5E5E4AB4"/>
    <w:rsid w:val="5EF1A379"/>
    <w:rsid w:val="5F2F3D77"/>
    <w:rsid w:val="5F3A7B6B"/>
    <w:rsid w:val="5F41CD3D"/>
    <w:rsid w:val="5F5A7F9C"/>
    <w:rsid w:val="5F6C0FE7"/>
    <w:rsid w:val="5FB6ACA1"/>
    <w:rsid w:val="5FC27919"/>
    <w:rsid w:val="60066A95"/>
    <w:rsid w:val="60335E08"/>
    <w:rsid w:val="60B7055A"/>
    <w:rsid w:val="60CAF3F0"/>
    <w:rsid w:val="61324817"/>
    <w:rsid w:val="617B4808"/>
    <w:rsid w:val="6205640C"/>
    <w:rsid w:val="620940AD"/>
    <w:rsid w:val="621A7B84"/>
    <w:rsid w:val="6223121B"/>
    <w:rsid w:val="62491E5F"/>
    <w:rsid w:val="625D1A15"/>
    <w:rsid w:val="62B94CB4"/>
    <w:rsid w:val="630B3085"/>
    <w:rsid w:val="63ABB1A9"/>
    <w:rsid w:val="6423D5F9"/>
    <w:rsid w:val="64603154"/>
    <w:rsid w:val="647CC1DF"/>
    <w:rsid w:val="6488DB38"/>
    <w:rsid w:val="65077A48"/>
    <w:rsid w:val="6525E74B"/>
    <w:rsid w:val="65A0199F"/>
    <w:rsid w:val="660189E6"/>
    <w:rsid w:val="66189240"/>
    <w:rsid w:val="6654DC99"/>
    <w:rsid w:val="66D047E9"/>
    <w:rsid w:val="66FD0032"/>
    <w:rsid w:val="673F97A7"/>
    <w:rsid w:val="67716E2E"/>
    <w:rsid w:val="67EC049D"/>
    <w:rsid w:val="67EF32CC"/>
    <w:rsid w:val="67F0ACFA"/>
    <w:rsid w:val="67F9522E"/>
    <w:rsid w:val="683B84FC"/>
    <w:rsid w:val="687EA17F"/>
    <w:rsid w:val="6889BD08"/>
    <w:rsid w:val="68B3FFFF"/>
    <w:rsid w:val="69173040"/>
    <w:rsid w:val="6942D113"/>
    <w:rsid w:val="69733F84"/>
    <w:rsid w:val="697354FE"/>
    <w:rsid w:val="698C7D5B"/>
    <w:rsid w:val="6A0617AB"/>
    <w:rsid w:val="6A1A71E0"/>
    <w:rsid w:val="6A1FD685"/>
    <w:rsid w:val="6A3539AD"/>
    <w:rsid w:val="6B17866E"/>
    <w:rsid w:val="6B23A55F"/>
    <w:rsid w:val="6B2544B8"/>
    <w:rsid w:val="6B284DBC"/>
    <w:rsid w:val="6B76FA3B"/>
    <w:rsid w:val="6BA1E80C"/>
    <w:rsid w:val="6BC3219C"/>
    <w:rsid w:val="6C25BF48"/>
    <w:rsid w:val="6CD89879"/>
    <w:rsid w:val="6D28B1AF"/>
    <w:rsid w:val="6D5D2E2B"/>
    <w:rsid w:val="6D616F43"/>
    <w:rsid w:val="6D7B96B7"/>
    <w:rsid w:val="6D877122"/>
    <w:rsid w:val="6E3FE3DC"/>
    <w:rsid w:val="6E7D4E01"/>
    <w:rsid w:val="6EB73EE5"/>
    <w:rsid w:val="6EF8FE8C"/>
    <w:rsid w:val="6F076D30"/>
    <w:rsid w:val="6FDEBCC3"/>
    <w:rsid w:val="6FF6CF25"/>
    <w:rsid w:val="6FF71682"/>
    <w:rsid w:val="6FFA0EA2"/>
    <w:rsid w:val="704ABC76"/>
    <w:rsid w:val="705334C5"/>
    <w:rsid w:val="70659F06"/>
    <w:rsid w:val="70710C54"/>
    <w:rsid w:val="7098689D"/>
    <w:rsid w:val="709E4C53"/>
    <w:rsid w:val="70DE8EE8"/>
    <w:rsid w:val="71775709"/>
    <w:rsid w:val="7190D0AA"/>
    <w:rsid w:val="720A60C8"/>
    <w:rsid w:val="72632C76"/>
    <w:rsid w:val="7294CA75"/>
    <w:rsid w:val="72A8DB7A"/>
    <w:rsid w:val="72D9C6A8"/>
    <w:rsid w:val="734730C0"/>
    <w:rsid w:val="737A84FA"/>
    <w:rsid w:val="739FFF8E"/>
    <w:rsid w:val="746A871E"/>
    <w:rsid w:val="7499D98F"/>
    <w:rsid w:val="74CE7768"/>
    <w:rsid w:val="74DFEA60"/>
    <w:rsid w:val="7571B83C"/>
    <w:rsid w:val="75795AAA"/>
    <w:rsid w:val="75A5B210"/>
    <w:rsid w:val="766C2F53"/>
    <w:rsid w:val="768264DF"/>
    <w:rsid w:val="76BA7F80"/>
    <w:rsid w:val="77041071"/>
    <w:rsid w:val="7704E2B7"/>
    <w:rsid w:val="7726EE89"/>
    <w:rsid w:val="7784772F"/>
    <w:rsid w:val="77A96908"/>
    <w:rsid w:val="7807FFB4"/>
    <w:rsid w:val="7876E2D5"/>
    <w:rsid w:val="7888D1DF"/>
    <w:rsid w:val="78E6F034"/>
    <w:rsid w:val="7910FE9B"/>
    <w:rsid w:val="79D3344D"/>
    <w:rsid w:val="79D34AB0"/>
    <w:rsid w:val="79F78755"/>
    <w:rsid w:val="7A1D6C3F"/>
    <w:rsid w:val="7A6F3770"/>
    <w:rsid w:val="7A77368C"/>
    <w:rsid w:val="7A9AEDD7"/>
    <w:rsid w:val="7AC5A1D9"/>
    <w:rsid w:val="7AF09E70"/>
    <w:rsid w:val="7AFED78A"/>
    <w:rsid w:val="7BE857C4"/>
    <w:rsid w:val="7C18CEB3"/>
    <w:rsid w:val="7CBF694D"/>
    <w:rsid w:val="7D13F2F5"/>
    <w:rsid w:val="7D24A538"/>
    <w:rsid w:val="7D804CD9"/>
    <w:rsid w:val="7DC31AD8"/>
    <w:rsid w:val="7E2B062F"/>
    <w:rsid w:val="7ECAF878"/>
    <w:rsid w:val="7ED3CBF2"/>
    <w:rsid w:val="7EF34D43"/>
    <w:rsid w:val="7F0AD7CB"/>
    <w:rsid w:val="7F68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58973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maths-ks-2-3" TargetMode="External"/><Relationship Id="rId18" Type="http://schemas.openxmlformats.org/officeDocument/2006/relationships/hyperlink" Target="https://educationendowmentfoundation.org.uk/education-evidence/teaching-learning-toolkit/phonics" TargetMode="External"/><Relationship Id="rId26" Type="http://schemas.openxmlformats.org/officeDocument/2006/relationships/hyperlink" Target="https://educationendowmentfoundation.org.uk/education-evidence/teaching-learning-toolkit/one-to-one-tuition" TargetMode="External"/><Relationship Id="rId39" Type="http://schemas.openxmlformats.org/officeDocument/2006/relationships/theme" Target="theme/theme1.xml"/><Relationship Id="rId21" Type="http://schemas.openxmlformats.org/officeDocument/2006/relationships/hyperlink" Target="https://educationendowmentfoundation.org.uk/education-evidence/teaching-learning-toolkit/phonics" TargetMode="External"/><Relationship Id="rId34" Type="http://schemas.openxmlformats.org/officeDocument/2006/relationships/hyperlink" Target="https://www.thriveapproach.com/" TargetMode="Externa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17683/Maths_guidance_KS_1_and_2.pdf" TargetMode="External"/><Relationship Id="rId17" Type="http://schemas.openxmlformats.org/officeDocument/2006/relationships/hyperlink" Target="https://d2tic4wvo1iusb.cloudfront.net/production/eef-guidance-reports/literacy-ks2/EEF-Improving-literacy-in-key-stage-2-report-Second-edition.pdf?v=1700624561" TargetMode="External"/><Relationship Id="rId25" Type="http://schemas.openxmlformats.org/officeDocument/2006/relationships/hyperlink" Target="https://d2tic4wvo1iusb.cloudfront.net/production/eef-guidance-reports/teaching-assistants/TA_Guidance_Report_MakingBestUseOfTeachingAssistants-Printable_2021-11-02-162019_wsqd.pdf?v=1700715961" TargetMode="External"/><Relationship Id="rId33" Type="http://schemas.openxmlformats.org/officeDocument/2006/relationships/hyperlink" Target="https://educationendowmentfoundation.org.uk/education-evidence/teaching-learning-toolkit/arts-participa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reading-comprehension-strategies" TargetMode="External"/><Relationship Id="rId20" Type="http://schemas.openxmlformats.org/officeDocument/2006/relationships/hyperlink" Target="https://www.gov.uk/guidance/senior-mental-health-lead-training" TargetMode="External"/><Relationship Id="rId29" Type="http://schemas.openxmlformats.org/officeDocument/2006/relationships/hyperlink" Target="https://educationinspection.blog.gov.uk/2023/11/16/improving-school-atten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2tic4wvo1iusb.cloudfront.net/eef-guidance-reports/effective-professional-development/EEF-Effective-Professional-Development-Guidance-Report.pdf?v=1635355217" TargetMode="External"/><Relationship Id="rId24" Type="http://schemas.openxmlformats.org/officeDocument/2006/relationships/hyperlink" Target="https://fft.org.uk/tutoring/data-impact-report/" TargetMode="External"/><Relationship Id="rId32" Type="http://schemas.openxmlformats.org/officeDocument/2006/relationships/hyperlink" Target="https://educationendowmentfoundation.org.uk/education-evidence/teaching-learning-toolkit/behaviour-interventions"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mastery-learning" TargetMode="External"/><Relationship Id="rId23" Type="http://schemas.openxmlformats.org/officeDocument/2006/relationships/hyperlink" Target="https://educationendowmentfoundation.org.uk/education-evidence/teaching-learning-toolkit/reading-comprehension-strategies" TargetMode="External"/><Relationship Id="rId28" Type="http://schemas.openxmlformats.org/officeDocument/2006/relationships/hyperlink" Target="https://educationendowmentfoundation.org.uk/education-evidence/guidance-reports/behaviour?utm_source=/education-evidence/guidance-reports/behaviour&amp;utm_medium=search&amp;utm_campaign=site_search&amp;search_term=behaviour" TargetMode="External"/><Relationship Id="rId36" Type="http://schemas.openxmlformats.org/officeDocument/2006/relationships/header" Target="header1.xml"/><Relationship Id="rId10" Type="http://schemas.openxmlformats.org/officeDocument/2006/relationships/hyperlink" Target="https://niot.s3.amazonaws.com/documents/NIOT_mentoring_and_coaching_-_Key_Takeaways.pdf" TargetMode="External"/><Relationship Id="rId19" Type="http://schemas.openxmlformats.org/officeDocument/2006/relationships/hyperlink" Target="https://www.gov.uk/government/publications/the-reading-framework-teaching-the-foundations-of-literacy" TargetMode="External"/><Relationship Id="rId31" Type="http://schemas.openxmlformats.org/officeDocument/2006/relationships/hyperlink" Target="https://educationendowmentfoundation.org.uk/education-evidence/guidance-reports/behaviour?utm_source=/education-evidence/guidance-reports/behaviour&amp;utm_medium=search&amp;utm_campaign=site_search&amp;search_term=behavio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etm.org.uk/media/2ljdu4kh/ncetm_primary_teachingformastery_report_july2019.pdf" TargetMode="External"/><Relationship Id="rId22" Type="http://schemas.openxmlformats.org/officeDocument/2006/relationships/hyperlink" Target="https://www.gov.uk/government/publications/the-reading-framework-teaching-the-foundations-of-literacy" TargetMode="External"/><Relationship Id="rId27" Type="http://schemas.openxmlformats.org/officeDocument/2006/relationships/hyperlink" Target="https://educationinspection.blog.gov.uk/2023/11/16/improving-school-attendance/" TargetMode="External"/><Relationship Id="rId30" Type="http://schemas.openxmlformats.org/officeDocument/2006/relationships/hyperlink" Target="https://d2tic4wvo1iusb.cloudfront.net/production/eef-guidance-reports/teaching-assistants/TA_Guidance_Report_MakingBestUseOfTeachingAssistants-Printable_2021-11-02-162019_wsqd.pdf?v=1700715961" TargetMode="External"/><Relationship Id="rId35" Type="http://schemas.openxmlformats.org/officeDocument/2006/relationships/hyperlink" Target="https://www.thriveapproach.com/impact-and-research"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a848f5-5a7d-40ee-b350-9d6c0132e514">
      <UserInfo>
        <DisplayName>Alverton Headteacher</DisplayName>
        <AccountId>13</AccountId>
        <AccountType/>
      </UserInfo>
    </SharedWithUsers>
    <_activity xmlns="72a1fd41-1cbd-44af-9fb7-fcc81b0749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56732C9AEDF54A85E35F49AED66C28" ma:contentTypeVersion="8" ma:contentTypeDescription="Create a new document." ma:contentTypeScope="" ma:versionID="35940649d9948a538d4c5848a3371dab">
  <xsd:schema xmlns:xsd="http://www.w3.org/2001/XMLSchema" xmlns:xs="http://www.w3.org/2001/XMLSchema" xmlns:p="http://schemas.microsoft.com/office/2006/metadata/properties" xmlns:ns3="dba848f5-5a7d-40ee-b350-9d6c0132e514" xmlns:ns4="72a1fd41-1cbd-44af-9fb7-fcc81b074975" targetNamespace="http://schemas.microsoft.com/office/2006/metadata/properties" ma:root="true" ma:fieldsID="5a290a604774a5163ec025dbf3da5363" ns3:_="" ns4:_="">
    <xsd:import namespace="dba848f5-5a7d-40ee-b350-9d6c0132e514"/>
    <xsd:import namespace="72a1fd41-1cbd-44af-9fb7-fcc81b074975"/>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848f5-5a7d-40ee-b350-9d6c0132e5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1fd41-1cbd-44af-9fb7-fcc81b074975"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75732-B724-4151-9F40-3560623731F9}">
  <ds:schemaRefs>
    <ds:schemaRef ds:uri="http://schemas.microsoft.com/sharepoint/v3/contenttype/forms"/>
  </ds:schemaRefs>
</ds:datastoreItem>
</file>

<file path=customXml/itemProps2.xml><?xml version="1.0" encoding="utf-8"?>
<ds:datastoreItem xmlns:ds="http://schemas.openxmlformats.org/officeDocument/2006/customXml" ds:itemID="{557BAED0-3D01-43D1-BF5C-82A82FA2BE23}">
  <ds:schemaRefs>
    <ds:schemaRef ds:uri="http://schemas.openxmlformats.org/package/2006/metadata/core-properties"/>
    <ds:schemaRef ds:uri="72a1fd41-1cbd-44af-9fb7-fcc81b074975"/>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dba848f5-5a7d-40ee-b350-9d6c0132e514"/>
    <ds:schemaRef ds:uri="http://purl.org/dc/terms/"/>
  </ds:schemaRefs>
</ds:datastoreItem>
</file>

<file path=customXml/itemProps3.xml><?xml version="1.0" encoding="utf-8"?>
<ds:datastoreItem xmlns:ds="http://schemas.openxmlformats.org/officeDocument/2006/customXml" ds:itemID="{F535A15F-6F03-482F-9B15-A59FDA7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848f5-5a7d-40ee-b350-9d6c0132e514"/>
    <ds:schemaRef ds:uri="72a1fd41-1cbd-44af-9fb7-fcc81b074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Louise Dixon</cp:lastModifiedBy>
  <cp:revision>2</cp:revision>
  <cp:lastPrinted>2024-12-16T13:23:00Z</cp:lastPrinted>
  <dcterms:created xsi:type="dcterms:W3CDTF">2024-12-16T14:24:00Z</dcterms:created>
  <dcterms:modified xsi:type="dcterms:W3CDTF">2024-12-16T14:24:00Z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0x010100CA56732C9AEDF54A85E35F49AED66C28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